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7C84" w14:textId="5ED6CF66" w:rsidR="008F415A" w:rsidRPr="008F415A" w:rsidRDefault="008F415A" w:rsidP="008F415A">
      <w:pPr>
        <w:pStyle w:val="NormlWeb"/>
        <w:spacing w:before="720" w:beforeAutospacing="0" w:after="720" w:afterAutospacing="0"/>
        <w:jc w:val="center"/>
        <w:rPr>
          <w:rFonts w:ascii="IBM Plex Serif Light" w:hAnsi="IBM Plex Serif Light"/>
          <w:b/>
          <w:sz w:val="36"/>
          <w:lang w:val="hu-HU"/>
        </w:rPr>
      </w:pPr>
      <w:r w:rsidRPr="008F415A">
        <w:rPr>
          <w:rFonts w:ascii="IBM Plex Serif Light" w:hAnsi="IBM Plex Serif Light"/>
          <w:b/>
          <w:sz w:val="36"/>
          <w:lang w:val="hu-HU"/>
        </w:rPr>
        <w:t>Nyilatkozat</w:t>
      </w:r>
    </w:p>
    <w:p w14:paraId="6105E0B5" w14:textId="5442D07F" w:rsidR="00840B6B" w:rsidRPr="008F415A" w:rsidRDefault="00840B6B" w:rsidP="00840B6B">
      <w:pPr>
        <w:pStyle w:val="NormlWeb"/>
        <w:jc w:val="both"/>
        <w:rPr>
          <w:rFonts w:ascii="IBM Plex Serif Light" w:hAnsi="IBM Plex Serif Light"/>
          <w:lang w:val="hu-HU" w:eastAsia="hu-HU"/>
        </w:rPr>
      </w:pPr>
      <w:r w:rsidRPr="008F415A">
        <w:rPr>
          <w:rFonts w:ascii="IBM Plex Serif Light" w:hAnsi="IBM Plex Serif Light"/>
          <w:lang w:val="hu-HU"/>
        </w:rPr>
        <w:t xml:space="preserve">Alulírott </w:t>
      </w:r>
      <w:r w:rsidR="008F415A" w:rsidRPr="008F415A">
        <w:rPr>
          <w:rFonts w:ascii="IBM Plex Serif Light" w:hAnsi="IBM Plex Serif Light"/>
          <w:i/>
          <w:lang w:val="hu-HU"/>
        </w:rPr>
        <w:t>&lt;</w:t>
      </w:r>
      <w:r w:rsidR="00A953EC" w:rsidRPr="008F415A">
        <w:rPr>
          <w:rFonts w:ascii="IBM Plex Serif Light" w:hAnsi="IBM Plex Serif Light"/>
          <w:i/>
          <w:lang w:val="hu-HU"/>
        </w:rPr>
        <w:t>&lt;név&gt;</w:t>
      </w:r>
      <w:r w:rsidR="008F415A" w:rsidRPr="008F415A">
        <w:rPr>
          <w:rFonts w:ascii="IBM Plex Serif Light" w:hAnsi="IBM Plex Serif Light"/>
          <w:i/>
          <w:lang w:val="hu-HU"/>
        </w:rPr>
        <w:t>&gt;</w:t>
      </w:r>
      <w:r w:rsidRPr="008F415A">
        <w:rPr>
          <w:rFonts w:ascii="IBM Plex Serif Light" w:hAnsi="IBM Plex Serif Light"/>
          <w:lang w:val="hu-HU"/>
        </w:rPr>
        <w:t xml:space="preserve"> hallgató </w:t>
      </w:r>
      <w:r w:rsidR="00B15D7F" w:rsidRPr="008F415A">
        <w:rPr>
          <w:rFonts w:ascii="IBM Plex Serif Light" w:hAnsi="IBM Plex Serif Light"/>
          <w:lang w:val="hu-HU"/>
        </w:rPr>
        <w:t xml:space="preserve">(Neptun kód: </w:t>
      </w:r>
      <w:r w:rsidR="008F415A">
        <w:rPr>
          <w:rFonts w:ascii="IBM Plex Serif Light" w:hAnsi="IBM Plex Serif Light"/>
          <w:lang w:val="hu-HU"/>
        </w:rPr>
        <w:t>___</w:t>
      </w:r>
      <w:r w:rsidR="001D4F1C">
        <w:rPr>
          <w:rFonts w:ascii="IBM Plex Serif Light" w:hAnsi="IBM Plex Serif Light"/>
          <w:lang w:val="hu-HU"/>
        </w:rPr>
        <w:t>____</w:t>
      </w:r>
      <w:r w:rsidR="008F415A">
        <w:rPr>
          <w:rFonts w:ascii="IBM Plex Serif Light" w:hAnsi="IBM Plex Serif Light"/>
          <w:lang w:val="hu-HU"/>
        </w:rPr>
        <w:t>___</w:t>
      </w:r>
      <w:r w:rsidR="00B15D7F" w:rsidRPr="008F415A">
        <w:rPr>
          <w:rFonts w:ascii="IBM Plex Serif Light" w:hAnsi="IBM Plex Serif Light"/>
          <w:lang w:val="hu-HU"/>
        </w:rPr>
        <w:t>)</w:t>
      </w:r>
      <w:r w:rsidRPr="008F415A">
        <w:rPr>
          <w:rFonts w:ascii="IBM Plex Serif Light" w:hAnsi="IBM Plex Serif Light"/>
          <w:lang w:val="hu-HU"/>
        </w:rPr>
        <w:t xml:space="preserve"> kijelentem, </w:t>
      </w:r>
      <w:r w:rsidRPr="008F415A">
        <w:rPr>
          <w:rFonts w:ascii="IBM Plex Serif Light" w:hAnsi="IBM Plex Serif Light"/>
          <w:lang w:val="hu-HU" w:eastAsia="hu-HU"/>
        </w:rPr>
        <w:t xml:space="preserve">és a dolgozat feltöltésével egyidejűleg nyilatkozom, hogy a </w:t>
      </w:r>
      <w:r w:rsidRPr="008F415A">
        <w:rPr>
          <w:rFonts w:ascii="IBM Plex Serif Light" w:hAnsi="IBM Plex Serif Light"/>
          <w:i/>
          <w:lang w:val="hu-HU" w:eastAsia="hu-HU"/>
        </w:rPr>
        <w:t>&lt;&lt;dolgozatcím&gt;&gt;</w:t>
      </w:r>
      <w:r w:rsidRPr="008F415A">
        <w:rPr>
          <w:rFonts w:ascii="IBM Plex Serif Light" w:hAnsi="IBM Plex Serif Light"/>
          <w:lang w:val="hu-HU" w:eastAsia="hu-HU"/>
        </w:rPr>
        <w:t xml:space="preserve"> című </w:t>
      </w:r>
      <w:r w:rsidRPr="008F415A">
        <w:rPr>
          <w:rFonts w:ascii="IBM Plex Serif Light" w:hAnsi="IBM Plex Serif Light"/>
          <w:i/>
          <w:lang w:val="hu-HU" w:eastAsia="hu-HU"/>
        </w:rPr>
        <w:t>&lt;&lt;</w:t>
      </w:r>
      <w:r w:rsidR="00463F64" w:rsidRPr="008F415A">
        <w:rPr>
          <w:rFonts w:ascii="IBM Plex Serif Light" w:hAnsi="IBM Plex Serif Light"/>
          <w:i/>
          <w:lang w:val="hu-HU" w:eastAsia="hu-HU"/>
        </w:rPr>
        <w:t>záródolgozatot/</w:t>
      </w:r>
      <w:r w:rsidRPr="008F415A">
        <w:rPr>
          <w:rFonts w:ascii="IBM Plex Serif Light" w:hAnsi="IBM Plex Serif Light"/>
          <w:i/>
          <w:lang w:val="hu-HU" w:eastAsia="hu-HU"/>
        </w:rPr>
        <w:t>szakdolgozatot/diplomadolgozatot&gt;</w:t>
      </w:r>
      <w:r w:rsidR="0058546B">
        <w:rPr>
          <w:rFonts w:ascii="IBM Plex Serif Light" w:hAnsi="IBM Plex Serif Light"/>
          <w:i/>
          <w:lang w:val="hu-HU" w:eastAsia="hu-HU"/>
        </w:rPr>
        <w:t>(a továbbiakban: dolgozat)</w:t>
      </w:r>
      <w:r w:rsidRPr="008F415A">
        <w:rPr>
          <w:rFonts w:ascii="IBM Plex Serif Light" w:hAnsi="IBM Plex Serif Light"/>
          <w:i/>
          <w:lang w:val="hu-HU" w:eastAsia="hu-HU"/>
        </w:rPr>
        <w:t>&gt;</w:t>
      </w:r>
      <w:r w:rsidRPr="008F415A">
        <w:rPr>
          <w:rFonts w:ascii="IBM Plex Serif Light" w:hAnsi="IBM Plex Serif Light"/>
          <w:lang w:val="hu-HU" w:eastAsia="hu-HU"/>
        </w:rPr>
        <w:t xml:space="preserve"> a Pannon Egyetem </w:t>
      </w:r>
      <w:r w:rsidRPr="008F415A">
        <w:rPr>
          <w:rFonts w:ascii="IBM Plex Serif Light" w:hAnsi="IBM Plex Serif Light"/>
          <w:i/>
          <w:lang w:val="hu-HU" w:eastAsia="hu-HU"/>
        </w:rPr>
        <w:t>&lt;&lt;szervezeti egységében&gt;&gt;</w:t>
      </w:r>
      <w:r w:rsidRPr="008F415A">
        <w:rPr>
          <w:rFonts w:ascii="IBM Plex Serif Light" w:hAnsi="IBM Plex Serif Light"/>
          <w:lang w:val="hu-HU" w:eastAsia="hu-HU"/>
        </w:rPr>
        <w:t xml:space="preserve"> készítettem a </w:t>
      </w:r>
      <w:r w:rsidRPr="008F415A">
        <w:rPr>
          <w:rFonts w:ascii="IBM Plex Serif Light" w:hAnsi="IBM Plex Serif Light"/>
          <w:i/>
          <w:lang w:val="hu-HU" w:eastAsia="hu-HU"/>
        </w:rPr>
        <w:t>&lt;&lt;végzettség&gt;&gt;</w:t>
      </w:r>
      <w:r w:rsidRPr="008F415A">
        <w:rPr>
          <w:rFonts w:ascii="IBM Plex Serif Light" w:hAnsi="IBM Plex Serif Light"/>
          <w:lang w:val="hu-HU" w:eastAsia="hu-HU"/>
        </w:rPr>
        <w:t xml:space="preserve"> oklevél megszerzése érdekében.  </w:t>
      </w:r>
    </w:p>
    <w:p w14:paraId="398A75C4" w14:textId="3A25200C" w:rsidR="00840B6B" w:rsidRPr="008F415A" w:rsidRDefault="00840B6B" w:rsidP="00A953EC">
      <w:pPr>
        <w:jc w:val="both"/>
        <w:rPr>
          <w:rFonts w:ascii="IBM Plex Serif Light" w:hAnsi="IBM Plex Serif Light"/>
          <w:sz w:val="24"/>
          <w:szCs w:val="24"/>
        </w:rPr>
      </w:pPr>
      <w:r w:rsidRPr="008F415A">
        <w:rPr>
          <w:rFonts w:ascii="IBM Plex Serif Light" w:hAnsi="IBM Plex Serif Light"/>
          <w:sz w:val="24"/>
          <w:szCs w:val="24"/>
          <w:lang w:eastAsia="hu-HU"/>
        </w:rPr>
        <w:t>Kijelentem, hogy a</w:t>
      </w:r>
      <w:r w:rsidRPr="008F415A">
        <w:rPr>
          <w:rFonts w:ascii="IBM Plex Serif Light" w:hAnsi="IBM Plex Serif Light"/>
          <w:sz w:val="24"/>
          <w:szCs w:val="24"/>
        </w:rPr>
        <w:t xml:space="preserve"> dolgozatban csak a megadott és hivatkozott forrásokat használtam fel, és ezekre a vonatkozó idézési szabályok szerint hivatkoztam.</w:t>
      </w:r>
    </w:p>
    <w:p w14:paraId="0FD4BD44" w14:textId="7F35805C" w:rsidR="00840B6B" w:rsidRPr="008F415A" w:rsidRDefault="00840B6B" w:rsidP="00840B6B">
      <w:pPr>
        <w:pStyle w:val="NormlWeb"/>
        <w:jc w:val="both"/>
        <w:rPr>
          <w:rFonts w:ascii="IBM Plex Serif Light" w:hAnsi="IBM Plex Serif Light"/>
          <w:lang w:val="hu-HU"/>
        </w:rPr>
      </w:pPr>
      <w:r w:rsidRPr="008F415A">
        <w:rPr>
          <w:rFonts w:ascii="IBM Plex Serif Light" w:hAnsi="IBM Plex Serif Light"/>
          <w:lang w:val="hu-HU"/>
        </w:rPr>
        <w:t xml:space="preserve">Nyilatkozom, hogy a dolgozat érdemi része saját </w:t>
      </w:r>
      <w:r w:rsidR="00537055">
        <w:rPr>
          <w:rFonts w:ascii="IBM Plex Serif Light" w:hAnsi="IBM Plex Serif Light"/>
          <w:lang w:val="hu-HU"/>
        </w:rPr>
        <w:t>szellemi alkotásom</w:t>
      </w:r>
      <w:r w:rsidRPr="008F415A">
        <w:rPr>
          <w:rFonts w:ascii="IBM Plex Serif Light" w:hAnsi="IBM Plex Serif Light"/>
          <w:lang w:val="hu-HU"/>
        </w:rPr>
        <w:t xml:space="preserve"> eredménye, és azt más intézményben, szakon, vagy felsőfokú képesítés megszerzésére nem nyújtottam be. Tudomásul veszem, hogy a plágium vagy szerzői jogsértés esetén a dolgozatom elutasításra kerülhet, és ellenem fegyelmi eljárás indulhat. </w:t>
      </w:r>
      <w:r w:rsidR="00B820B6" w:rsidRPr="008F415A">
        <w:rPr>
          <w:rFonts w:ascii="IBM Plex Serif Light" w:hAnsi="IBM Plex Serif Light"/>
          <w:lang w:val="hu-HU"/>
        </w:rPr>
        <w:t xml:space="preserve">Tudomásul veszem továbbá, hogy szerzői jogsértés esetén </w:t>
      </w:r>
      <w:r w:rsidRPr="008F415A">
        <w:rPr>
          <w:rFonts w:ascii="IBM Plex Serif Light" w:hAnsi="IBM Plex Serif Light"/>
          <w:lang w:val="hu-HU"/>
        </w:rPr>
        <w:t>az Egyetem jogosult a dolgozat elérhetőségét korlátozni, valamint eltávolítani a dokumentumot a</w:t>
      </w:r>
      <w:r w:rsidR="00E13361">
        <w:rPr>
          <w:rFonts w:ascii="IBM Plex Serif Light" w:hAnsi="IBM Plex Serif Light"/>
          <w:lang w:val="hu-HU"/>
        </w:rPr>
        <w:t xml:space="preserve"> dolgozatok tárolására szolgáló, a témát vezető szervezeti egység által meghatározott</w:t>
      </w:r>
      <w:r w:rsidRPr="008F415A">
        <w:rPr>
          <w:rFonts w:ascii="IBM Plex Serif Light" w:hAnsi="IBM Plex Serif Light"/>
          <w:lang w:val="hu-HU"/>
        </w:rPr>
        <w:t xml:space="preserve"> </w:t>
      </w:r>
      <w:r w:rsidR="00B820B6" w:rsidRPr="008F415A">
        <w:rPr>
          <w:rFonts w:ascii="IBM Plex Serif Light" w:hAnsi="IBM Plex Serif Light"/>
          <w:lang w:val="hu-HU"/>
        </w:rPr>
        <w:t>elektronikus zárt</w:t>
      </w:r>
      <w:r w:rsidRPr="008F415A">
        <w:rPr>
          <w:rFonts w:ascii="IBM Plex Serif Light" w:hAnsi="IBM Plex Serif Light"/>
          <w:lang w:val="hu-HU"/>
        </w:rPr>
        <w:t xml:space="preserve"> rendszerből.</w:t>
      </w:r>
    </w:p>
    <w:p w14:paraId="6F6DA41B" w14:textId="6AC7B018" w:rsidR="00840B6B" w:rsidRDefault="00932D1A" w:rsidP="00840B6B">
      <w:pPr>
        <w:pStyle w:val="NormlWeb"/>
        <w:jc w:val="both"/>
        <w:rPr>
          <w:rFonts w:ascii="IBM Plex Serif Light" w:hAnsi="IBM Plex Serif Light"/>
          <w:lang w:val="hu-HU"/>
        </w:rPr>
      </w:pPr>
      <w:r>
        <w:rPr>
          <w:rFonts w:ascii="IBM Plex Serif Light" w:hAnsi="IBM Plex Serif Light"/>
          <w:lang w:val="hu-HU"/>
        </w:rPr>
        <w:t>T</w:t>
      </w:r>
      <w:r w:rsidR="00840B6B" w:rsidRPr="008F415A">
        <w:rPr>
          <w:rFonts w:ascii="IBM Plex Serif Light" w:hAnsi="IBM Plex Serif Light"/>
          <w:lang w:val="hu-HU"/>
        </w:rPr>
        <w:t>udomásul veszem</w:t>
      </w:r>
      <w:r>
        <w:rPr>
          <w:rFonts w:ascii="IBM Plex Serif Light" w:hAnsi="IBM Plex Serif Light"/>
          <w:lang w:val="hu-HU"/>
        </w:rPr>
        <w:t xml:space="preserve"> továbbá</w:t>
      </w:r>
      <w:r w:rsidR="00840B6B" w:rsidRPr="008F415A">
        <w:rPr>
          <w:rFonts w:ascii="IBM Plex Serif Light" w:hAnsi="IBM Plex Serif Light"/>
          <w:lang w:val="hu-HU"/>
        </w:rPr>
        <w:t xml:space="preserve">, hogy a </w:t>
      </w:r>
      <w:r w:rsidR="00B820B6" w:rsidRPr="008F415A">
        <w:rPr>
          <w:rFonts w:ascii="IBM Plex Serif Light" w:hAnsi="IBM Plex Serif Light"/>
          <w:lang w:val="hu-HU"/>
        </w:rPr>
        <w:t xml:space="preserve">Pannon Egyetem a </w:t>
      </w:r>
      <w:r w:rsidR="00840B6B" w:rsidRPr="008F415A">
        <w:rPr>
          <w:rFonts w:ascii="IBM Plex Serif Light" w:hAnsi="IBM Plex Serif Light"/>
          <w:lang w:val="hu-HU"/>
        </w:rPr>
        <w:t>dolgozat eredményeit</w:t>
      </w:r>
      <w:r w:rsidR="00B820B6" w:rsidRPr="008F415A">
        <w:rPr>
          <w:rFonts w:ascii="IBM Plex Serif Light" w:hAnsi="IBM Plex Serif Light"/>
          <w:lang w:val="hu-HU"/>
        </w:rPr>
        <w:t xml:space="preserve"> </w:t>
      </w:r>
      <w:r w:rsidR="00840B6B" w:rsidRPr="008F415A">
        <w:rPr>
          <w:rFonts w:ascii="IBM Plex Serif Light" w:hAnsi="IBM Plex Serif Light"/>
          <w:lang w:val="hu-HU"/>
        </w:rPr>
        <w:t>saját cé</w:t>
      </w:r>
      <w:r w:rsidR="00B820B6" w:rsidRPr="008F415A">
        <w:rPr>
          <w:rFonts w:ascii="IBM Plex Serif Light" w:hAnsi="IBM Plex Serif Light"/>
          <w:lang w:val="hu-HU"/>
        </w:rPr>
        <w:t xml:space="preserve">ljaira – titkosított dolgozat esetén kizárólag a titkosításra vonatkozó időszak lejártát követően – </w:t>
      </w:r>
      <w:r w:rsidR="006B7CF2">
        <w:rPr>
          <w:rFonts w:ascii="IBM Plex Serif Light" w:hAnsi="IBM Plex Serif Light"/>
          <w:lang w:val="hu-HU"/>
        </w:rPr>
        <w:t xml:space="preserve">eltérő írásbeli megállapodás hiányában </w:t>
      </w:r>
      <w:r w:rsidR="00F423E3">
        <w:rPr>
          <w:rFonts w:ascii="IBM Plex Serif Light" w:hAnsi="IBM Plex Serif Light"/>
          <w:lang w:val="hu-HU"/>
        </w:rPr>
        <w:t xml:space="preserve">a Pannon Egyetem Szellemi Tulajdon Kezelési Szabályzatában foglaltaknak megfelelően </w:t>
      </w:r>
      <w:r w:rsidR="00B820B6" w:rsidRPr="008F415A">
        <w:rPr>
          <w:rFonts w:ascii="IBM Plex Serif Light" w:hAnsi="IBM Plex Serif Light"/>
          <w:lang w:val="hu-HU"/>
        </w:rPr>
        <w:t>szabadon felhasználhatja.</w:t>
      </w:r>
      <w:r w:rsidR="00840B6B" w:rsidRPr="008F415A">
        <w:rPr>
          <w:rFonts w:ascii="IBM Plex Serif Light" w:hAnsi="IBM Plex Serif Light"/>
          <w:lang w:val="hu-HU"/>
        </w:rPr>
        <w:t xml:space="preserve"> </w:t>
      </w:r>
    </w:p>
    <w:p w14:paraId="5C3D87CF" w14:textId="77777777" w:rsidR="00840B6B" w:rsidRPr="008F415A" w:rsidRDefault="00840B6B" w:rsidP="00840B6B">
      <w:pPr>
        <w:pStyle w:val="NormlWeb"/>
        <w:jc w:val="both"/>
        <w:rPr>
          <w:rFonts w:ascii="IBM Plex Serif Light" w:hAnsi="IBM Plex Serif Light"/>
          <w:lang w:val="hu-HU"/>
        </w:rPr>
      </w:pPr>
      <w:r w:rsidRPr="008F415A">
        <w:rPr>
          <w:rFonts w:ascii="IBM Plex Serif Light" w:hAnsi="IBM Plex Serif Light"/>
          <w:lang w:val="hu-HU"/>
        </w:rPr>
        <w:lastRenderedPageBreak/>
        <w:t xml:space="preserve">Nyilatkozom, hogy a dolgozat elkészítése során mesterséges intelligencia eszközöket </w:t>
      </w:r>
      <w:r w:rsidRPr="008F415A">
        <w:rPr>
          <w:rFonts w:ascii="IBM Plex Serif Light" w:hAnsi="IBM Plex Serif Light"/>
          <w:i/>
          <w:lang w:val="hu-HU"/>
        </w:rPr>
        <w:t>használtam /nem használtam</w:t>
      </w:r>
      <w:r w:rsidRPr="008F415A">
        <w:rPr>
          <w:rFonts w:ascii="IBM Plex Serif Light" w:hAnsi="IBM Plex Serif Light"/>
          <w:lang w:val="hu-HU"/>
        </w:rPr>
        <w:t>.</w:t>
      </w:r>
      <w:r w:rsidR="00B820B6" w:rsidRPr="008F415A">
        <w:rPr>
          <w:rStyle w:val="Lbjegyzet-hivatkozs"/>
          <w:rFonts w:ascii="IBM Plex Serif Light" w:hAnsi="IBM Plex Serif Light"/>
          <w:lang w:val="hu-HU"/>
        </w:rPr>
        <w:footnoteReference w:id="2"/>
      </w:r>
    </w:p>
    <w:p w14:paraId="3F8FEE89" w14:textId="66A09D98" w:rsidR="00840B6B" w:rsidRDefault="00840B6B" w:rsidP="00840B6B">
      <w:pPr>
        <w:pStyle w:val="NormlWeb"/>
        <w:jc w:val="both"/>
        <w:rPr>
          <w:rFonts w:ascii="IBM Plex Serif Light" w:hAnsi="IBM Plex Serif Light"/>
          <w:lang w:val="hu-HU"/>
        </w:rPr>
      </w:pPr>
      <w:r w:rsidRPr="008F415A">
        <w:rPr>
          <w:rFonts w:ascii="IBM Plex Serif Light" w:hAnsi="IBM Plex Serif Light"/>
          <w:lang w:val="hu-HU"/>
        </w:rPr>
        <w:t xml:space="preserve">Nyilatkozom, hogy a dolgozat elkészítése során </w:t>
      </w:r>
      <w:r w:rsidR="00B820B6" w:rsidRPr="008F415A">
        <w:rPr>
          <w:rFonts w:ascii="IBM Plex Serif Light" w:hAnsi="IBM Plex Serif Light"/>
          <w:lang w:val="hu-HU"/>
        </w:rPr>
        <w:t xml:space="preserve">az alábbi táblázatban </w:t>
      </w:r>
      <w:r w:rsidR="00EF744D">
        <w:rPr>
          <w:rFonts w:ascii="IBM Plex Serif Light" w:hAnsi="IBM Plex Serif Light"/>
          <w:lang w:val="hu-HU"/>
        </w:rPr>
        <w:t>feltüntetett</w:t>
      </w:r>
      <w:r w:rsidRPr="008F415A">
        <w:rPr>
          <w:rFonts w:ascii="IBM Plex Serif Light" w:hAnsi="IBM Plex Serif Light"/>
          <w:lang w:val="hu-HU"/>
        </w:rPr>
        <w:t xml:space="preserve"> mesterséges intelligencia eszközöket kizárólag a kutatás</w:t>
      </w:r>
      <w:r w:rsidR="00494B3C" w:rsidRPr="008F415A">
        <w:rPr>
          <w:rFonts w:ascii="IBM Plex Serif Light" w:hAnsi="IBM Plex Serif Light"/>
          <w:lang w:val="hu-HU"/>
        </w:rPr>
        <w:t>i, illetve fejlesztési feladat</w:t>
      </w:r>
      <w:r w:rsidRPr="008F415A">
        <w:rPr>
          <w:rFonts w:ascii="IBM Plex Serif Light" w:hAnsi="IBM Plex Serif Light"/>
          <w:lang w:val="hu-HU"/>
        </w:rPr>
        <w:t xml:space="preserve"> támogatására használtam fel, az érdemi munka, elemzés és következtetések teljes mértékben saját szellemi alkotásomat képezik.</w:t>
      </w:r>
      <w:r w:rsidR="00B820B6" w:rsidRPr="008F415A">
        <w:rPr>
          <w:rFonts w:ascii="IBM Plex Serif Light" w:hAnsi="IBM Plex Serif Light"/>
          <w:lang w:val="hu-HU"/>
        </w:rPr>
        <w:t xml:space="preserve"> </w:t>
      </w:r>
    </w:p>
    <w:p w14:paraId="0F29FB9D" w14:textId="1AA57C72" w:rsidR="00E23537" w:rsidRPr="008F415A" w:rsidRDefault="00E23537" w:rsidP="00840B6B">
      <w:pPr>
        <w:pStyle w:val="NormlWeb"/>
        <w:jc w:val="both"/>
        <w:rPr>
          <w:rFonts w:ascii="IBM Plex Serif Light" w:hAnsi="IBM Plex Serif Light"/>
          <w:lang w:val="hu-HU"/>
        </w:rPr>
      </w:pPr>
      <w:r w:rsidRPr="008F415A">
        <w:rPr>
          <w:rFonts w:ascii="IBM Plex Serif Light" w:hAnsi="IBM Plex Serif Light"/>
          <w:lang w:val="hu-HU"/>
        </w:rPr>
        <w:t>Példa a táblázat kitöltésére:</w:t>
      </w:r>
    </w:p>
    <w:tbl>
      <w:tblPr>
        <w:tblStyle w:val="Rcsostblzat"/>
        <w:tblW w:w="9214" w:type="dxa"/>
        <w:tblInd w:w="137" w:type="dxa"/>
        <w:tblLook w:val="04A0" w:firstRow="1" w:lastRow="0" w:firstColumn="1" w:lastColumn="0" w:noHBand="0" w:noVBand="1"/>
      </w:tblPr>
      <w:tblGrid>
        <w:gridCol w:w="2268"/>
        <w:gridCol w:w="2835"/>
        <w:gridCol w:w="2126"/>
        <w:gridCol w:w="1985"/>
      </w:tblGrid>
      <w:tr w:rsidR="00B820B6" w:rsidRPr="008F415A" w14:paraId="7A3AA6A5" w14:textId="77777777" w:rsidTr="00A953EC">
        <w:tc>
          <w:tcPr>
            <w:tcW w:w="2268" w:type="dxa"/>
          </w:tcPr>
          <w:p w14:paraId="0FBECB8C" w14:textId="77777777" w:rsidR="00B820B6" w:rsidRPr="008F415A" w:rsidRDefault="00B820B6" w:rsidP="003C36E8">
            <w:pPr>
              <w:jc w:val="center"/>
              <w:rPr>
                <w:rFonts w:ascii="IBM Plex Serif Light" w:hAnsi="IBM Plex Serif Light"/>
                <w:b/>
                <w:bCs/>
                <w:sz w:val="24"/>
                <w:szCs w:val="24"/>
              </w:rPr>
            </w:pPr>
            <w:r w:rsidRPr="008F415A">
              <w:rPr>
                <w:rFonts w:ascii="IBM Plex Serif Light" w:hAnsi="IBM Plex Serif Light"/>
                <w:b/>
                <w:bCs/>
                <w:sz w:val="24"/>
                <w:szCs w:val="24"/>
              </w:rPr>
              <w:t>Alkalmazott technológia</w:t>
            </w:r>
          </w:p>
        </w:tc>
        <w:tc>
          <w:tcPr>
            <w:tcW w:w="2835" w:type="dxa"/>
          </w:tcPr>
          <w:p w14:paraId="2593822B" w14:textId="77777777" w:rsidR="00B820B6" w:rsidRPr="008F415A" w:rsidRDefault="00B820B6" w:rsidP="003C36E8">
            <w:pPr>
              <w:jc w:val="center"/>
              <w:rPr>
                <w:rFonts w:ascii="IBM Plex Serif Light" w:hAnsi="IBM Plex Serif Light"/>
                <w:b/>
                <w:bCs/>
                <w:sz w:val="24"/>
                <w:szCs w:val="24"/>
              </w:rPr>
            </w:pPr>
            <w:r w:rsidRPr="008F415A">
              <w:rPr>
                <w:rFonts w:ascii="IBM Plex Serif Light" w:hAnsi="IBM Plex Serif Light"/>
                <w:b/>
                <w:bCs/>
                <w:sz w:val="24"/>
                <w:szCs w:val="24"/>
              </w:rPr>
              <w:t>Alkalmazás módja</w:t>
            </w:r>
          </w:p>
        </w:tc>
        <w:tc>
          <w:tcPr>
            <w:tcW w:w="2126" w:type="dxa"/>
          </w:tcPr>
          <w:p w14:paraId="26F569F7" w14:textId="77777777" w:rsidR="00B820B6" w:rsidRPr="008F415A" w:rsidRDefault="00B820B6" w:rsidP="003C36E8">
            <w:pPr>
              <w:jc w:val="center"/>
              <w:rPr>
                <w:rFonts w:ascii="IBM Plex Serif Light" w:hAnsi="IBM Plex Serif Light"/>
                <w:b/>
                <w:bCs/>
                <w:sz w:val="24"/>
                <w:szCs w:val="24"/>
              </w:rPr>
            </w:pPr>
            <w:r w:rsidRPr="008F415A">
              <w:rPr>
                <w:rFonts w:ascii="IBM Plex Serif Light" w:hAnsi="IBM Plex Serif Light"/>
                <w:b/>
                <w:bCs/>
                <w:sz w:val="24"/>
                <w:szCs w:val="24"/>
              </w:rPr>
              <w:t>Előállított tartalom</w:t>
            </w:r>
          </w:p>
        </w:tc>
        <w:tc>
          <w:tcPr>
            <w:tcW w:w="1985" w:type="dxa"/>
          </w:tcPr>
          <w:p w14:paraId="2FEEE101" w14:textId="77777777" w:rsidR="00B820B6" w:rsidRPr="008F415A" w:rsidRDefault="00B820B6" w:rsidP="003C36E8">
            <w:pPr>
              <w:jc w:val="center"/>
              <w:rPr>
                <w:rFonts w:ascii="IBM Plex Serif Light" w:hAnsi="IBM Plex Serif Light"/>
                <w:b/>
                <w:bCs/>
                <w:sz w:val="24"/>
                <w:szCs w:val="24"/>
              </w:rPr>
            </w:pPr>
            <w:r w:rsidRPr="008F415A">
              <w:rPr>
                <w:rFonts w:ascii="IBM Plex Serif Light" w:hAnsi="IBM Plex Serif Light"/>
                <w:b/>
                <w:bCs/>
                <w:sz w:val="24"/>
                <w:szCs w:val="24"/>
              </w:rPr>
              <w:t>MI használat aránya</w:t>
            </w:r>
          </w:p>
        </w:tc>
      </w:tr>
      <w:tr w:rsidR="00B820B6" w:rsidRPr="008F415A" w14:paraId="5916F382" w14:textId="77777777" w:rsidTr="00A953EC">
        <w:tc>
          <w:tcPr>
            <w:tcW w:w="2268" w:type="dxa"/>
          </w:tcPr>
          <w:p w14:paraId="37180C7E" w14:textId="77777777" w:rsidR="00B820B6" w:rsidRPr="008F415A" w:rsidRDefault="00B820B6" w:rsidP="003C36E8">
            <w:pPr>
              <w:rPr>
                <w:rFonts w:ascii="IBM Plex Serif Light" w:hAnsi="IBM Plex Serif Light"/>
                <w:sz w:val="24"/>
                <w:szCs w:val="24"/>
              </w:rPr>
            </w:pPr>
            <w:r w:rsidRPr="008F415A">
              <w:rPr>
                <w:rFonts w:ascii="IBM Plex Serif Light" w:hAnsi="IBM Plex Serif Light"/>
                <w:sz w:val="24"/>
                <w:szCs w:val="24"/>
              </w:rPr>
              <w:t>GPT-4o (OpenAI)</w:t>
            </w:r>
          </w:p>
        </w:tc>
        <w:tc>
          <w:tcPr>
            <w:tcW w:w="2835" w:type="dxa"/>
          </w:tcPr>
          <w:p w14:paraId="30A3FDB0" w14:textId="77777777" w:rsidR="00B820B6" w:rsidRPr="008F415A" w:rsidRDefault="00B820B6" w:rsidP="003C36E8">
            <w:pPr>
              <w:rPr>
                <w:rFonts w:ascii="IBM Plex Serif Light" w:hAnsi="IBM Plex Serif Light"/>
                <w:sz w:val="24"/>
                <w:szCs w:val="24"/>
              </w:rPr>
            </w:pPr>
            <w:r w:rsidRPr="008F415A">
              <w:rPr>
                <w:rFonts w:ascii="IBM Plex Serif Light" w:hAnsi="IBM Plex Serif Light"/>
                <w:sz w:val="24"/>
                <w:szCs w:val="24"/>
              </w:rPr>
              <w:t>szöveges összefoglaló generálása</w:t>
            </w:r>
          </w:p>
        </w:tc>
        <w:tc>
          <w:tcPr>
            <w:tcW w:w="2126" w:type="dxa"/>
          </w:tcPr>
          <w:p w14:paraId="1E482075" w14:textId="0A32185C" w:rsidR="00B820B6" w:rsidRPr="008F415A" w:rsidRDefault="00B820B6" w:rsidP="003C36E8">
            <w:pPr>
              <w:rPr>
                <w:rFonts w:ascii="IBM Plex Serif Light" w:hAnsi="IBM Plex Serif Light"/>
                <w:sz w:val="24"/>
                <w:szCs w:val="24"/>
              </w:rPr>
            </w:pPr>
            <w:r w:rsidRPr="008F415A">
              <w:rPr>
                <w:rFonts w:ascii="IBM Plex Serif Light" w:hAnsi="IBM Plex Serif Light"/>
                <w:sz w:val="24"/>
                <w:szCs w:val="24"/>
              </w:rPr>
              <w:t xml:space="preserve">2 </w:t>
            </w:r>
            <w:r w:rsidR="00494B3C" w:rsidRPr="008F415A">
              <w:rPr>
                <w:rFonts w:ascii="IBM Plex Serif Light" w:hAnsi="IBM Plex Serif Light"/>
                <w:sz w:val="24"/>
                <w:szCs w:val="24"/>
              </w:rPr>
              <w:t>2</w:t>
            </w:r>
            <w:r w:rsidRPr="008F415A">
              <w:rPr>
                <w:rFonts w:ascii="IBM Plex Serif Light" w:hAnsi="IBM Plex Serif Light"/>
                <w:sz w:val="24"/>
                <w:szCs w:val="24"/>
              </w:rPr>
              <w:t xml:space="preserve"> fejezet</w:t>
            </w:r>
          </w:p>
        </w:tc>
        <w:tc>
          <w:tcPr>
            <w:tcW w:w="1985" w:type="dxa"/>
          </w:tcPr>
          <w:p w14:paraId="5011E1F9" w14:textId="77777777" w:rsidR="00B820B6" w:rsidRPr="008F415A" w:rsidRDefault="00B820B6" w:rsidP="003C36E8">
            <w:pPr>
              <w:rPr>
                <w:rFonts w:ascii="IBM Plex Serif Light" w:hAnsi="IBM Plex Serif Light"/>
                <w:sz w:val="24"/>
                <w:szCs w:val="24"/>
              </w:rPr>
            </w:pPr>
            <w:r w:rsidRPr="008F415A">
              <w:rPr>
                <w:rFonts w:ascii="IBM Plex Serif Light" w:hAnsi="IBM Plex Serif Light"/>
                <w:sz w:val="24"/>
                <w:szCs w:val="24"/>
              </w:rPr>
              <w:t>80%</w:t>
            </w:r>
          </w:p>
        </w:tc>
      </w:tr>
      <w:tr w:rsidR="00B820B6" w:rsidRPr="008F415A" w14:paraId="44335FFC" w14:textId="77777777" w:rsidTr="00A953EC">
        <w:tc>
          <w:tcPr>
            <w:tcW w:w="2268" w:type="dxa"/>
          </w:tcPr>
          <w:p w14:paraId="6088AB33" w14:textId="77777777" w:rsidR="00B820B6" w:rsidRPr="008F415A" w:rsidRDefault="00B820B6" w:rsidP="003C36E8">
            <w:pPr>
              <w:rPr>
                <w:rFonts w:ascii="IBM Plex Serif Light" w:hAnsi="IBM Plex Serif Light"/>
                <w:sz w:val="24"/>
                <w:szCs w:val="24"/>
              </w:rPr>
            </w:pPr>
          </w:p>
        </w:tc>
        <w:tc>
          <w:tcPr>
            <w:tcW w:w="2835" w:type="dxa"/>
          </w:tcPr>
          <w:p w14:paraId="761CAFB9" w14:textId="77777777" w:rsidR="00B820B6" w:rsidRPr="008F415A" w:rsidRDefault="00B820B6" w:rsidP="003C36E8">
            <w:pPr>
              <w:rPr>
                <w:rFonts w:ascii="IBM Plex Serif Light" w:hAnsi="IBM Plex Serif Light"/>
                <w:sz w:val="24"/>
                <w:szCs w:val="24"/>
              </w:rPr>
            </w:pPr>
          </w:p>
        </w:tc>
        <w:tc>
          <w:tcPr>
            <w:tcW w:w="2126" w:type="dxa"/>
          </w:tcPr>
          <w:p w14:paraId="458E3123" w14:textId="77777777" w:rsidR="00B820B6" w:rsidRPr="008F415A" w:rsidRDefault="00B820B6" w:rsidP="003C36E8">
            <w:pPr>
              <w:rPr>
                <w:rFonts w:ascii="IBM Plex Serif Light" w:hAnsi="IBM Plex Serif Light"/>
                <w:sz w:val="24"/>
                <w:szCs w:val="24"/>
              </w:rPr>
            </w:pPr>
          </w:p>
        </w:tc>
        <w:tc>
          <w:tcPr>
            <w:tcW w:w="1985" w:type="dxa"/>
          </w:tcPr>
          <w:p w14:paraId="7AFFD8F6" w14:textId="77777777" w:rsidR="00B820B6" w:rsidRPr="008F415A" w:rsidRDefault="00B820B6" w:rsidP="003C36E8">
            <w:pPr>
              <w:rPr>
                <w:rFonts w:ascii="IBM Plex Serif Light" w:hAnsi="IBM Plex Serif Light"/>
                <w:sz w:val="24"/>
                <w:szCs w:val="24"/>
              </w:rPr>
            </w:pPr>
          </w:p>
        </w:tc>
      </w:tr>
      <w:tr w:rsidR="00B820B6" w:rsidRPr="008F415A" w14:paraId="4F2FE033" w14:textId="77777777" w:rsidTr="00A953EC">
        <w:tc>
          <w:tcPr>
            <w:tcW w:w="2268" w:type="dxa"/>
          </w:tcPr>
          <w:p w14:paraId="01F621E3" w14:textId="77777777" w:rsidR="00B820B6" w:rsidRPr="008F415A" w:rsidRDefault="00B820B6" w:rsidP="003C36E8">
            <w:pPr>
              <w:rPr>
                <w:rFonts w:ascii="IBM Plex Serif Light" w:hAnsi="IBM Plex Serif Light"/>
                <w:sz w:val="24"/>
                <w:szCs w:val="24"/>
              </w:rPr>
            </w:pPr>
          </w:p>
        </w:tc>
        <w:tc>
          <w:tcPr>
            <w:tcW w:w="2835" w:type="dxa"/>
          </w:tcPr>
          <w:p w14:paraId="5A7EC50D" w14:textId="77777777" w:rsidR="00B820B6" w:rsidRPr="008F415A" w:rsidRDefault="00B820B6" w:rsidP="003C36E8">
            <w:pPr>
              <w:rPr>
                <w:rFonts w:ascii="IBM Plex Serif Light" w:hAnsi="IBM Plex Serif Light"/>
                <w:sz w:val="24"/>
                <w:szCs w:val="24"/>
              </w:rPr>
            </w:pPr>
          </w:p>
        </w:tc>
        <w:tc>
          <w:tcPr>
            <w:tcW w:w="2126" w:type="dxa"/>
          </w:tcPr>
          <w:p w14:paraId="4C5A576B" w14:textId="77777777" w:rsidR="00B820B6" w:rsidRPr="008F415A" w:rsidRDefault="00B820B6" w:rsidP="003C36E8">
            <w:pPr>
              <w:rPr>
                <w:rFonts w:ascii="IBM Plex Serif Light" w:hAnsi="IBM Plex Serif Light"/>
                <w:sz w:val="24"/>
                <w:szCs w:val="24"/>
              </w:rPr>
            </w:pPr>
          </w:p>
        </w:tc>
        <w:tc>
          <w:tcPr>
            <w:tcW w:w="1985" w:type="dxa"/>
          </w:tcPr>
          <w:p w14:paraId="40D89098" w14:textId="77777777" w:rsidR="00B820B6" w:rsidRPr="008F415A" w:rsidRDefault="00B820B6" w:rsidP="003C36E8">
            <w:pPr>
              <w:rPr>
                <w:rFonts w:ascii="IBM Plex Serif Light" w:hAnsi="IBM Plex Serif Light"/>
                <w:sz w:val="24"/>
                <w:szCs w:val="24"/>
              </w:rPr>
            </w:pPr>
          </w:p>
        </w:tc>
      </w:tr>
      <w:tr w:rsidR="00B820B6" w:rsidRPr="008F415A" w14:paraId="671655F1" w14:textId="77777777" w:rsidTr="00A953EC">
        <w:tc>
          <w:tcPr>
            <w:tcW w:w="2268" w:type="dxa"/>
          </w:tcPr>
          <w:p w14:paraId="7AB8DB37" w14:textId="77777777" w:rsidR="00B820B6" w:rsidRPr="008F415A" w:rsidRDefault="00B820B6" w:rsidP="003C36E8">
            <w:pPr>
              <w:rPr>
                <w:rFonts w:ascii="IBM Plex Serif Light" w:hAnsi="IBM Plex Serif Light"/>
                <w:sz w:val="24"/>
                <w:szCs w:val="24"/>
              </w:rPr>
            </w:pPr>
          </w:p>
        </w:tc>
        <w:tc>
          <w:tcPr>
            <w:tcW w:w="2835" w:type="dxa"/>
          </w:tcPr>
          <w:p w14:paraId="20BED341" w14:textId="77777777" w:rsidR="00B820B6" w:rsidRPr="008F415A" w:rsidRDefault="00B820B6" w:rsidP="003C36E8">
            <w:pPr>
              <w:rPr>
                <w:rFonts w:ascii="IBM Plex Serif Light" w:hAnsi="IBM Plex Serif Light"/>
                <w:sz w:val="24"/>
                <w:szCs w:val="24"/>
              </w:rPr>
            </w:pPr>
          </w:p>
        </w:tc>
        <w:tc>
          <w:tcPr>
            <w:tcW w:w="2126" w:type="dxa"/>
          </w:tcPr>
          <w:p w14:paraId="53BB2B45" w14:textId="77777777" w:rsidR="00B820B6" w:rsidRPr="008F415A" w:rsidRDefault="00B820B6" w:rsidP="003C36E8">
            <w:pPr>
              <w:rPr>
                <w:rFonts w:ascii="IBM Plex Serif Light" w:hAnsi="IBM Plex Serif Light"/>
                <w:sz w:val="24"/>
                <w:szCs w:val="24"/>
              </w:rPr>
            </w:pPr>
          </w:p>
        </w:tc>
        <w:tc>
          <w:tcPr>
            <w:tcW w:w="1985" w:type="dxa"/>
          </w:tcPr>
          <w:p w14:paraId="4E77DAEB" w14:textId="77777777" w:rsidR="00B820B6" w:rsidRPr="008F415A" w:rsidRDefault="00B820B6" w:rsidP="003C36E8">
            <w:pPr>
              <w:rPr>
                <w:rFonts w:ascii="IBM Plex Serif Light" w:hAnsi="IBM Plex Serif Light"/>
                <w:sz w:val="24"/>
                <w:szCs w:val="24"/>
              </w:rPr>
            </w:pPr>
          </w:p>
        </w:tc>
      </w:tr>
    </w:tbl>
    <w:p w14:paraId="1D5313ED" w14:textId="77777777" w:rsidR="00B15D7F" w:rsidRPr="008F415A" w:rsidRDefault="00B15D7F" w:rsidP="00B15D7F">
      <w:pPr>
        <w:rPr>
          <w:rFonts w:ascii="IBM Plex Serif Light" w:hAnsi="IBM Plex Serif Light" w:cs="Arial"/>
          <w:sz w:val="24"/>
          <w:szCs w:val="24"/>
        </w:rPr>
      </w:pPr>
    </w:p>
    <w:p w14:paraId="5559CF3F" w14:textId="07EA431C" w:rsidR="00B15D7F" w:rsidRPr="008F415A" w:rsidRDefault="00B15D7F" w:rsidP="00B15D7F">
      <w:pPr>
        <w:rPr>
          <w:rFonts w:ascii="IBM Plex Serif Light" w:hAnsi="IBM Plex Serif Light" w:cs="Arial"/>
          <w:sz w:val="24"/>
          <w:szCs w:val="24"/>
        </w:rPr>
      </w:pPr>
      <w:r w:rsidRPr="008F415A">
        <w:rPr>
          <w:rFonts w:ascii="IBM Plex Serif Light" w:hAnsi="IBM Plex Serif Light" w:cs="Arial"/>
          <w:i/>
          <w:sz w:val="24"/>
          <w:szCs w:val="24"/>
        </w:rPr>
        <w:t>Nagykanizsa / Veszprém / Zalaegerszeg,</w:t>
      </w:r>
      <w:r w:rsidRPr="008F415A">
        <w:rPr>
          <w:rFonts w:ascii="IBM Plex Serif Light" w:hAnsi="IBM Plex Serif Light" w:cs="Arial"/>
          <w:sz w:val="24"/>
          <w:szCs w:val="24"/>
        </w:rPr>
        <w:t xml:space="preserve"> 20………………</w:t>
      </w:r>
    </w:p>
    <w:p w14:paraId="71707D6C" w14:textId="77777777" w:rsidR="00B15D7F" w:rsidRPr="008F415A" w:rsidRDefault="00B15D7F" w:rsidP="00B15D7F">
      <w:pPr>
        <w:rPr>
          <w:rFonts w:ascii="IBM Plex Serif Light" w:hAnsi="IBM Plex Serif Light" w:cs="Arial"/>
          <w:sz w:val="24"/>
          <w:szCs w:val="24"/>
        </w:rPr>
      </w:pPr>
    </w:p>
    <w:p w14:paraId="03889AC3" w14:textId="77777777" w:rsidR="00B15D7F" w:rsidRPr="008F415A" w:rsidRDefault="00B15D7F" w:rsidP="00B15D7F">
      <w:pPr>
        <w:ind w:left="3828"/>
        <w:jc w:val="center"/>
        <w:rPr>
          <w:rFonts w:ascii="IBM Plex Serif Light" w:hAnsi="IBM Plex Serif Light" w:cs="Arial"/>
          <w:sz w:val="24"/>
          <w:szCs w:val="24"/>
        </w:rPr>
      </w:pPr>
    </w:p>
    <w:p w14:paraId="58226FB6" w14:textId="77777777" w:rsidR="00A953EC" w:rsidRPr="008F415A" w:rsidRDefault="00A953EC" w:rsidP="00A953EC">
      <w:pPr>
        <w:tabs>
          <w:tab w:val="left" w:pos="6237"/>
          <w:tab w:val="left" w:leader="dot" w:pos="9214"/>
        </w:tabs>
        <w:ind w:left="851" w:firstLine="3402"/>
        <w:rPr>
          <w:rFonts w:ascii="IBM Plex Serif Light" w:hAnsi="IBM Plex Serif Light" w:cs="Arial"/>
          <w:sz w:val="24"/>
          <w:szCs w:val="24"/>
        </w:rPr>
      </w:pPr>
      <w:r w:rsidRPr="008F415A">
        <w:rPr>
          <w:rFonts w:ascii="IBM Plex Serif Light" w:hAnsi="IBM Plex Serif Light" w:cs="Arial"/>
          <w:sz w:val="24"/>
          <w:szCs w:val="24"/>
        </w:rPr>
        <w:tab/>
      </w:r>
      <w:r w:rsidRPr="008F415A">
        <w:rPr>
          <w:rFonts w:ascii="IBM Plex Serif Light" w:hAnsi="IBM Plex Serif Light" w:cs="Arial"/>
          <w:sz w:val="24"/>
          <w:szCs w:val="24"/>
        </w:rPr>
        <w:tab/>
      </w:r>
    </w:p>
    <w:p w14:paraId="3ABB7F2A" w14:textId="5E80257C" w:rsidR="00B15D7F" w:rsidRPr="008F415A" w:rsidRDefault="00B15D7F" w:rsidP="00A953EC">
      <w:pPr>
        <w:tabs>
          <w:tab w:val="left" w:pos="6237"/>
          <w:tab w:val="left" w:leader="dot" w:pos="9214"/>
        </w:tabs>
        <w:ind w:left="851" w:firstLine="6095"/>
        <w:rPr>
          <w:rFonts w:ascii="IBM Plex Serif Light" w:hAnsi="IBM Plex Serif Light" w:cs="Arial"/>
          <w:sz w:val="24"/>
          <w:szCs w:val="24"/>
        </w:rPr>
      </w:pPr>
      <w:r w:rsidRPr="008F415A">
        <w:rPr>
          <w:rFonts w:ascii="IBM Plex Serif Light" w:hAnsi="IBM Plex Serif Light" w:cs="Arial"/>
          <w:sz w:val="24"/>
          <w:szCs w:val="24"/>
        </w:rPr>
        <w:t>hallgató aláírása</w:t>
      </w:r>
    </w:p>
    <w:p w14:paraId="5EEBDFF5" w14:textId="7C989D4E" w:rsidR="006B0DC0" w:rsidRDefault="006B0DC0">
      <w:pPr>
        <w:rPr>
          <w:rFonts w:ascii="IBM Plex Serif Light" w:eastAsia="Times New Roman" w:hAnsi="IBM Plex Serif Light" w:cs="Times New Roman"/>
          <w:sz w:val="24"/>
          <w:szCs w:val="24"/>
        </w:rPr>
      </w:pPr>
      <w:r>
        <w:rPr>
          <w:rFonts w:ascii="IBM Plex Serif Light" w:hAnsi="IBM Plex Serif Light"/>
        </w:rPr>
        <w:br w:type="page"/>
      </w:r>
    </w:p>
    <w:p w14:paraId="051A0F86" w14:textId="77777777" w:rsidR="006B0DC0" w:rsidRPr="006B0DC0" w:rsidRDefault="006B0DC0" w:rsidP="006B0DC0">
      <w:pPr>
        <w:pStyle w:val="NormlWeb"/>
        <w:spacing w:before="720" w:beforeAutospacing="0" w:after="720" w:afterAutospacing="0"/>
        <w:jc w:val="center"/>
        <w:rPr>
          <w:rFonts w:ascii="IBM Plex Serif Light" w:hAnsi="IBM Plex Serif Light"/>
          <w:b/>
          <w:sz w:val="36"/>
          <w:lang w:val="hu-HU"/>
        </w:rPr>
      </w:pPr>
      <w:r w:rsidRPr="006B0DC0">
        <w:rPr>
          <w:rFonts w:ascii="IBM Plex Serif Light" w:hAnsi="IBM Plex Serif Light"/>
          <w:b/>
          <w:sz w:val="36"/>
          <w:lang w:val="hu-HU"/>
        </w:rPr>
        <w:lastRenderedPageBreak/>
        <w:t>Statement</w:t>
      </w:r>
    </w:p>
    <w:p w14:paraId="2437363C" w14:textId="77777777" w:rsidR="001B204F" w:rsidRPr="001B204F" w:rsidRDefault="001B204F" w:rsidP="001B204F">
      <w:pPr>
        <w:spacing w:before="100" w:beforeAutospacing="1" w:after="100" w:afterAutospacing="1" w:line="240" w:lineRule="auto"/>
        <w:jc w:val="both"/>
        <w:rPr>
          <w:rFonts w:ascii="IBM Plex Serif Light" w:eastAsia="Times New Roman" w:hAnsi="IBM Plex Serif Light" w:cs="Times New Roman"/>
          <w:sz w:val="24"/>
          <w:szCs w:val="24"/>
        </w:rPr>
      </w:pPr>
      <w:r w:rsidRPr="001B204F">
        <w:rPr>
          <w:rFonts w:ascii="IBM Plex Serif Light" w:eastAsia="Times New Roman" w:hAnsi="IBM Plex Serif Light" w:cs="Times New Roman"/>
          <w:sz w:val="24"/>
          <w:szCs w:val="24"/>
        </w:rPr>
        <w:t>I, the undersigned &lt;&lt;name&gt;&gt; student (Neptun code: ______) declare, and at the same time as uploading the thesis, that I have prepared the &lt;&lt;thesis title&gt;&gt; &lt;&lt;thesis/thesis/dissertation&gt; (hereinafter referred to as the thesis)&gt; in the &lt;&lt;departmental unit&gt;&gt; of the University of Pannonia in order to obtain the &lt;&lt;degree&gt;&gt; diploma.</w:t>
      </w:r>
    </w:p>
    <w:p w14:paraId="75286C44" w14:textId="77777777" w:rsidR="001B204F" w:rsidRPr="001B204F" w:rsidRDefault="001B204F" w:rsidP="001B204F">
      <w:pPr>
        <w:spacing w:before="100" w:beforeAutospacing="1" w:after="100" w:afterAutospacing="1" w:line="240" w:lineRule="auto"/>
        <w:jc w:val="both"/>
        <w:rPr>
          <w:rFonts w:ascii="IBM Plex Serif Light" w:eastAsia="Times New Roman" w:hAnsi="IBM Plex Serif Light" w:cs="Times New Roman"/>
          <w:sz w:val="24"/>
          <w:szCs w:val="24"/>
        </w:rPr>
      </w:pPr>
      <w:r w:rsidRPr="001B204F">
        <w:rPr>
          <w:rFonts w:ascii="IBM Plex Serif Light" w:eastAsia="Times New Roman" w:hAnsi="IBM Plex Serif Light" w:cs="Times New Roman"/>
          <w:sz w:val="24"/>
          <w:szCs w:val="24"/>
        </w:rPr>
        <w:t>I declare that in the thesis I have used only the sources provided and cited and that I have referred to them in accordance with the relevant citation rules.</w:t>
      </w:r>
    </w:p>
    <w:p w14:paraId="44254BE5" w14:textId="2ACE700E" w:rsidR="006B0DC0" w:rsidRPr="006B0DC0" w:rsidRDefault="001B204F" w:rsidP="001B204F">
      <w:pPr>
        <w:spacing w:before="100" w:beforeAutospacing="1" w:after="100" w:afterAutospacing="1" w:line="240" w:lineRule="auto"/>
        <w:jc w:val="both"/>
        <w:rPr>
          <w:rFonts w:ascii="IBM Plex Serif Light" w:eastAsia="Times New Roman" w:hAnsi="IBM Plex Serif Light" w:cs="Times New Roman"/>
          <w:sz w:val="24"/>
          <w:szCs w:val="24"/>
        </w:rPr>
      </w:pPr>
      <w:r w:rsidRPr="001B204F">
        <w:rPr>
          <w:rFonts w:ascii="IBM Plex Serif Light" w:eastAsia="Times New Roman" w:hAnsi="IBM Plex Serif Light" w:cs="Times New Roman"/>
          <w:sz w:val="24"/>
          <w:szCs w:val="24"/>
        </w:rPr>
        <w:t>I declare that the substantial part of this thesis is the result of my own intellectual creation and that I have not submitted it to any other institution, course or degree course. I acknowledge that in the event of plagiarism or copyright infringement, my thesis may be rejected and I may be subject to disciplinary action. I further acknowledge that in the case of copyright infringement, the University has the right to restrict access to the thesis and to remove the document from the electronic locked system for storing theses, as determined by the department responsible for the subject.</w:t>
      </w:r>
      <w:r w:rsidR="006B0DC0" w:rsidRPr="006B0DC0">
        <w:rPr>
          <w:rFonts w:ascii="IBM Plex Serif Light" w:eastAsia="Times New Roman" w:hAnsi="IBM Plex Serif Light" w:cs="Times New Roman"/>
          <w:sz w:val="24"/>
          <w:szCs w:val="24"/>
        </w:rPr>
        <w:t>.</w:t>
      </w:r>
    </w:p>
    <w:p w14:paraId="65DD739F" w14:textId="72C309DD" w:rsidR="006B0DC0" w:rsidRPr="006B0DC0" w:rsidRDefault="001B204F" w:rsidP="006B0DC0">
      <w:pPr>
        <w:spacing w:before="100" w:beforeAutospacing="1" w:after="100" w:afterAutospacing="1" w:line="240" w:lineRule="auto"/>
        <w:jc w:val="both"/>
        <w:rPr>
          <w:rFonts w:ascii="IBM Plex Serif Light" w:eastAsia="Times New Roman" w:hAnsi="IBM Plex Serif Light" w:cs="Times New Roman"/>
          <w:sz w:val="24"/>
          <w:szCs w:val="24"/>
        </w:rPr>
      </w:pPr>
      <w:r w:rsidRPr="001B204F">
        <w:rPr>
          <w:rFonts w:ascii="IBM Plex Serif Light" w:eastAsia="Times New Roman" w:hAnsi="IBM Plex Serif Light" w:cs="Times New Roman"/>
          <w:sz w:val="24"/>
          <w:szCs w:val="24"/>
        </w:rPr>
        <w:t>I further acknowledge that the University of Pannonia is free to use the results of the thesis for its own purposes - in case of a confidential thesis only after the expiry of the confidentiality period - in accordance with the Regulation of the University of Pannonia on the Management of Intellectual Property, unless otherwise agreed in writing.</w:t>
      </w:r>
    </w:p>
    <w:p w14:paraId="2E9D2E96" w14:textId="77777777" w:rsidR="004A5FC2" w:rsidRPr="004A5FC2" w:rsidRDefault="004A5FC2" w:rsidP="004A5FC2">
      <w:pPr>
        <w:spacing w:before="100" w:beforeAutospacing="1" w:after="100" w:afterAutospacing="1" w:line="240" w:lineRule="auto"/>
        <w:rPr>
          <w:rFonts w:ascii="IBM Plex Serif Light" w:eastAsia="Times New Roman" w:hAnsi="IBM Plex Serif Light" w:cs="Times New Roman"/>
          <w:sz w:val="24"/>
          <w:szCs w:val="24"/>
        </w:rPr>
      </w:pPr>
      <w:r w:rsidRPr="004A5FC2">
        <w:rPr>
          <w:rFonts w:ascii="IBM Plex Serif Light" w:eastAsia="Times New Roman" w:hAnsi="IBM Plex Serif Light" w:cs="Times New Roman"/>
          <w:sz w:val="24"/>
          <w:szCs w:val="24"/>
        </w:rPr>
        <w:t>I declare that I have / have not used artificial intelligence tools in the preparation of this thesis.</w:t>
      </w:r>
    </w:p>
    <w:p w14:paraId="1CF7BAF7" w14:textId="77777777" w:rsidR="004A5FC2" w:rsidRDefault="004A5FC2" w:rsidP="004A5FC2">
      <w:pPr>
        <w:spacing w:before="100" w:beforeAutospacing="1" w:after="100" w:afterAutospacing="1" w:line="240" w:lineRule="auto"/>
        <w:rPr>
          <w:rFonts w:ascii="IBM Plex Serif Light" w:eastAsia="Times New Roman" w:hAnsi="IBM Plex Serif Light" w:cs="Times New Roman"/>
          <w:sz w:val="24"/>
          <w:szCs w:val="24"/>
        </w:rPr>
      </w:pPr>
      <w:r w:rsidRPr="004A5FC2">
        <w:rPr>
          <w:rFonts w:ascii="IBM Plex Serif Light" w:eastAsia="Times New Roman" w:hAnsi="IBM Plex Serif Light" w:cs="Times New Roman"/>
          <w:sz w:val="24"/>
          <w:szCs w:val="24"/>
        </w:rPr>
        <w:lastRenderedPageBreak/>
        <w:t>I declare that I have used the artificial intelligence tools listed in the table below solely to support the research or development task, and that the substantive work, analysis and conclusions are entirely my own intellectual creation.</w:t>
      </w:r>
    </w:p>
    <w:p w14:paraId="2458A4B5" w14:textId="29116FB8" w:rsidR="006B0DC0" w:rsidRPr="006B0DC0" w:rsidRDefault="006B0DC0" w:rsidP="004A5FC2">
      <w:pPr>
        <w:spacing w:before="100" w:beforeAutospacing="1" w:after="100" w:afterAutospacing="1" w:line="240" w:lineRule="auto"/>
        <w:rPr>
          <w:rFonts w:ascii="IBM Plex Serif Light" w:eastAsia="Times New Roman" w:hAnsi="IBM Plex Serif Light" w:cs="Times New Roman"/>
          <w:sz w:val="24"/>
          <w:szCs w:val="24"/>
        </w:rPr>
      </w:pPr>
      <w:r w:rsidRPr="006B0DC0">
        <w:rPr>
          <w:rFonts w:ascii="IBM Plex Serif Light" w:eastAsia="Times New Roman" w:hAnsi="IBM Plex Serif Light" w:cs="Times New Roman"/>
          <w:sz w:val="24"/>
          <w:szCs w:val="24"/>
        </w:rPr>
        <w:t>Example of filling in the table:</w:t>
      </w:r>
    </w:p>
    <w:tbl>
      <w:tblPr>
        <w:tblStyle w:val="Rcsostblzat"/>
        <w:tblW w:w="9214" w:type="dxa"/>
        <w:tblInd w:w="137" w:type="dxa"/>
        <w:tblLook w:val="04A0" w:firstRow="1" w:lastRow="0" w:firstColumn="1" w:lastColumn="0" w:noHBand="0" w:noVBand="1"/>
      </w:tblPr>
      <w:tblGrid>
        <w:gridCol w:w="2268"/>
        <w:gridCol w:w="2835"/>
        <w:gridCol w:w="2126"/>
        <w:gridCol w:w="1985"/>
      </w:tblGrid>
      <w:tr w:rsidR="006B0DC0" w:rsidRPr="006B0DC0" w14:paraId="3FF4419D" w14:textId="77777777" w:rsidTr="000D4013">
        <w:tc>
          <w:tcPr>
            <w:tcW w:w="2268" w:type="dxa"/>
          </w:tcPr>
          <w:p w14:paraId="12CF7A5D" w14:textId="1643B3A3" w:rsidR="006B0DC0" w:rsidRPr="006B0DC0" w:rsidRDefault="006B0DC0" w:rsidP="006B0DC0">
            <w:pPr>
              <w:spacing w:before="100" w:beforeAutospacing="1" w:after="100" w:afterAutospacing="1"/>
              <w:rPr>
                <w:rFonts w:ascii="IBM Plex Serif Light" w:hAnsi="IBM Plex Serif Light"/>
                <w:sz w:val="24"/>
                <w:szCs w:val="24"/>
              </w:rPr>
            </w:pPr>
            <w:r w:rsidRPr="006B0DC0">
              <w:rPr>
                <w:rFonts w:ascii="IBM Plex Serif Light" w:hAnsi="IBM Plex Serif Light"/>
                <w:b/>
                <w:bCs/>
                <w:sz w:val="24"/>
                <w:szCs w:val="24"/>
              </w:rPr>
              <w:t>Technology used</w:t>
            </w:r>
          </w:p>
        </w:tc>
        <w:tc>
          <w:tcPr>
            <w:tcW w:w="2835" w:type="dxa"/>
          </w:tcPr>
          <w:p w14:paraId="3C96085E" w14:textId="27F30F5C" w:rsidR="006B0DC0" w:rsidRPr="006B0DC0" w:rsidRDefault="006B0DC0" w:rsidP="006B0DC0">
            <w:pPr>
              <w:spacing w:before="100" w:beforeAutospacing="1" w:after="100" w:afterAutospacing="1"/>
              <w:rPr>
                <w:rFonts w:ascii="IBM Plex Serif Light" w:hAnsi="IBM Plex Serif Light"/>
                <w:sz w:val="24"/>
                <w:szCs w:val="24"/>
              </w:rPr>
            </w:pPr>
            <w:r w:rsidRPr="006B0DC0">
              <w:rPr>
                <w:rFonts w:ascii="IBM Plex Serif Light" w:hAnsi="IBM Plex Serif Light"/>
                <w:b/>
                <w:bCs/>
                <w:sz w:val="24"/>
                <w:szCs w:val="24"/>
              </w:rPr>
              <w:t>How to apply</w:t>
            </w:r>
          </w:p>
        </w:tc>
        <w:tc>
          <w:tcPr>
            <w:tcW w:w="2126" w:type="dxa"/>
          </w:tcPr>
          <w:p w14:paraId="62CBDC08" w14:textId="32A103AE" w:rsidR="006B0DC0" w:rsidRPr="006B0DC0" w:rsidRDefault="006B0DC0" w:rsidP="006B0DC0">
            <w:pPr>
              <w:spacing w:before="100" w:beforeAutospacing="1" w:after="100" w:afterAutospacing="1"/>
              <w:rPr>
                <w:rFonts w:ascii="IBM Plex Serif Light" w:hAnsi="IBM Plex Serif Light"/>
                <w:b/>
                <w:bCs/>
                <w:sz w:val="24"/>
                <w:szCs w:val="24"/>
              </w:rPr>
            </w:pPr>
            <w:r w:rsidRPr="006B0DC0">
              <w:rPr>
                <w:rFonts w:ascii="IBM Plex Serif Light" w:hAnsi="IBM Plex Serif Light"/>
                <w:b/>
                <w:bCs/>
                <w:sz w:val="24"/>
                <w:szCs w:val="24"/>
              </w:rPr>
              <w:t>Content produced</w:t>
            </w:r>
          </w:p>
        </w:tc>
        <w:tc>
          <w:tcPr>
            <w:tcW w:w="1985" w:type="dxa"/>
          </w:tcPr>
          <w:p w14:paraId="41C50F99" w14:textId="6616FA15" w:rsidR="006B0DC0" w:rsidRPr="006B0DC0" w:rsidRDefault="006B0DC0" w:rsidP="006B0DC0">
            <w:pPr>
              <w:spacing w:before="100" w:beforeAutospacing="1" w:after="100" w:afterAutospacing="1"/>
              <w:rPr>
                <w:rFonts w:ascii="IBM Plex Serif Light" w:hAnsi="IBM Plex Serif Light"/>
                <w:b/>
                <w:bCs/>
                <w:sz w:val="24"/>
                <w:szCs w:val="24"/>
              </w:rPr>
            </w:pPr>
            <w:r w:rsidRPr="006B0DC0">
              <w:rPr>
                <w:rFonts w:ascii="IBM Plex Serif Light" w:hAnsi="IBM Plex Serif Light"/>
                <w:b/>
                <w:bCs/>
                <w:sz w:val="24"/>
                <w:szCs w:val="24"/>
              </w:rPr>
              <w:t>MI usage rate</w:t>
            </w:r>
          </w:p>
        </w:tc>
      </w:tr>
      <w:tr w:rsidR="006B0DC0" w:rsidRPr="008F415A" w14:paraId="351E7202" w14:textId="77777777" w:rsidTr="000D4013">
        <w:tc>
          <w:tcPr>
            <w:tcW w:w="2268" w:type="dxa"/>
          </w:tcPr>
          <w:p w14:paraId="1886067E" w14:textId="77777777" w:rsidR="006B0DC0" w:rsidRPr="008F415A" w:rsidRDefault="006B0DC0" w:rsidP="000D4013">
            <w:pPr>
              <w:rPr>
                <w:rFonts w:ascii="IBM Plex Serif Light" w:hAnsi="IBM Plex Serif Light"/>
                <w:sz w:val="24"/>
                <w:szCs w:val="24"/>
              </w:rPr>
            </w:pPr>
            <w:r w:rsidRPr="008F415A">
              <w:rPr>
                <w:rFonts w:ascii="IBM Plex Serif Light" w:hAnsi="IBM Plex Serif Light"/>
                <w:sz w:val="24"/>
                <w:szCs w:val="24"/>
              </w:rPr>
              <w:t>GPT-4o (OpenAI)</w:t>
            </w:r>
          </w:p>
        </w:tc>
        <w:tc>
          <w:tcPr>
            <w:tcW w:w="2835" w:type="dxa"/>
          </w:tcPr>
          <w:p w14:paraId="68B3DD2C" w14:textId="29AA9422" w:rsidR="006B0DC0" w:rsidRPr="008F415A" w:rsidRDefault="006B0DC0" w:rsidP="000D4013">
            <w:pPr>
              <w:rPr>
                <w:rFonts w:ascii="IBM Plex Serif Light" w:hAnsi="IBM Plex Serif Light"/>
                <w:sz w:val="24"/>
                <w:szCs w:val="24"/>
              </w:rPr>
            </w:pPr>
            <w:r w:rsidRPr="006B0DC0">
              <w:rPr>
                <w:rFonts w:ascii="IBM Plex Serif Light" w:hAnsi="IBM Plex Serif Light"/>
                <w:sz w:val="24"/>
                <w:szCs w:val="24"/>
              </w:rPr>
              <w:t>generate a text summary</w:t>
            </w:r>
          </w:p>
        </w:tc>
        <w:tc>
          <w:tcPr>
            <w:tcW w:w="2126" w:type="dxa"/>
          </w:tcPr>
          <w:p w14:paraId="5738D32D" w14:textId="69FD6549" w:rsidR="006B0DC0" w:rsidRPr="008F415A" w:rsidRDefault="006B0DC0" w:rsidP="000D4013">
            <w:pPr>
              <w:rPr>
                <w:rFonts w:ascii="IBM Plex Serif Light" w:hAnsi="IBM Plex Serif Light"/>
                <w:sz w:val="24"/>
                <w:szCs w:val="24"/>
              </w:rPr>
            </w:pPr>
            <w:r w:rsidRPr="008F415A">
              <w:rPr>
                <w:rFonts w:ascii="IBM Plex Serif Light" w:hAnsi="IBM Plex Serif Light"/>
                <w:sz w:val="24"/>
                <w:szCs w:val="24"/>
              </w:rPr>
              <w:t xml:space="preserve">2 2 </w:t>
            </w:r>
            <w:r w:rsidRPr="006B0DC0">
              <w:rPr>
                <w:rFonts w:ascii="IBM Plex Serif Light" w:hAnsi="IBM Plex Serif Light"/>
                <w:sz w:val="24"/>
                <w:szCs w:val="24"/>
              </w:rPr>
              <w:t>Chapter</w:t>
            </w:r>
          </w:p>
        </w:tc>
        <w:tc>
          <w:tcPr>
            <w:tcW w:w="1985" w:type="dxa"/>
          </w:tcPr>
          <w:p w14:paraId="3A0A384B" w14:textId="77777777" w:rsidR="006B0DC0" w:rsidRPr="008F415A" w:rsidRDefault="006B0DC0" w:rsidP="000D4013">
            <w:pPr>
              <w:rPr>
                <w:rFonts w:ascii="IBM Plex Serif Light" w:hAnsi="IBM Plex Serif Light"/>
                <w:sz w:val="24"/>
                <w:szCs w:val="24"/>
              </w:rPr>
            </w:pPr>
            <w:r w:rsidRPr="008F415A">
              <w:rPr>
                <w:rFonts w:ascii="IBM Plex Serif Light" w:hAnsi="IBM Plex Serif Light"/>
                <w:sz w:val="24"/>
                <w:szCs w:val="24"/>
              </w:rPr>
              <w:t>80%</w:t>
            </w:r>
          </w:p>
        </w:tc>
      </w:tr>
      <w:tr w:rsidR="006B0DC0" w:rsidRPr="008F415A" w14:paraId="02A525BA" w14:textId="77777777" w:rsidTr="000D4013">
        <w:tc>
          <w:tcPr>
            <w:tcW w:w="2268" w:type="dxa"/>
          </w:tcPr>
          <w:p w14:paraId="6C088B9E" w14:textId="77777777" w:rsidR="006B0DC0" w:rsidRPr="008F415A" w:rsidRDefault="006B0DC0" w:rsidP="000D4013">
            <w:pPr>
              <w:rPr>
                <w:rFonts w:ascii="IBM Plex Serif Light" w:hAnsi="IBM Plex Serif Light"/>
                <w:sz w:val="24"/>
                <w:szCs w:val="24"/>
              </w:rPr>
            </w:pPr>
          </w:p>
        </w:tc>
        <w:tc>
          <w:tcPr>
            <w:tcW w:w="2835" w:type="dxa"/>
          </w:tcPr>
          <w:p w14:paraId="1EE124E3" w14:textId="77777777" w:rsidR="006B0DC0" w:rsidRPr="008F415A" w:rsidRDefault="006B0DC0" w:rsidP="000D4013">
            <w:pPr>
              <w:rPr>
                <w:rFonts w:ascii="IBM Plex Serif Light" w:hAnsi="IBM Plex Serif Light"/>
                <w:sz w:val="24"/>
                <w:szCs w:val="24"/>
              </w:rPr>
            </w:pPr>
          </w:p>
        </w:tc>
        <w:tc>
          <w:tcPr>
            <w:tcW w:w="2126" w:type="dxa"/>
          </w:tcPr>
          <w:p w14:paraId="3E50CEF0" w14:textId="77777777" w:rsidR="006B0DC0" w:rsidRPr="008F415A" w:rsidRDefault="006B0DC0" w:rsidP="000D4013">
            <w:pPr>
              <w:rPr>
                <w:rFonts w:ascii="IBM Plex Serif Light" w:hAnsi="IBM Plex Serif Light"/>
                <w:sz w:val="24"/>
                <w:szCs w:val="24"/>
              </w:rPr>
            </w:pPr>
          </w:p>
        </w:tc>
        <w:tc>
          <w:tcPr>
            <w:tcW w:w="1985" w:type="dxa"/>
          </w:tcPr>
          <w:p w14:paraId="3D1FA90D" w14:textId="77777777" w:rsidR="006B0DC0" w:rsidRPr="008F415A" w:rsidRDefault="006B0DC0" w:rsidP="000D4013">
            <w:pPr>
              <w:rPr>
                <w:rFonts w:ascii="IBM Plex Serif Light" w:hAnsi="IBM Plex Serif Light"/>
                <w:sz w:val="24"/>
                <w:szCs w:val="24"/>
              </w:rPr>
            </w:pPr>
          </w:p>
        </w:tc>
      </w:tr>
      <w:tr w:rsidR="006B0DC0" w:rsidRPr="008F415A" w14:paraId="6FE44888" w14:textId="77777777" w:rsidTr="000D4013">
        <w:tc>
          <w:tcPr>
            <w:tcW w:w="2268" w:type="dxa"/>
          </w:tcPr>
          <w:p w14:paraId="14A5076C" w14:textId="77777777" w:rsidR="006B0DC0" w:rsidRPr="008F415A" w:rsidRDefault="006B0DC0" w:rsidP="000D4013">
            <w:pPr>
              <w:rPr>
                <w:rFonts w:ascii="IBM Plex Serif Light" w:hAnsi="IBM Plex Serif Light"/>
                <w:sz w:val="24"/>
                <w:szCs w:val="24"/>
              </w:rPr>
            </w:pPr>
          </w:p>
        </w:tc>
        <w:tc>
          <w:tcPr>
            <w:tcW w:w="2835" w:type="dxa"/>
          </w:tcPr>
          <w:p w14:paraId="1A1A6C37" w14:textId="77777777" w:rsidR="006B0DC0" w:rsidRPr="008F415A" w:rsidRDefault="006B0DC0" w:rsidP="000D4013">
            <w:pPr>
              <w:rPr>
                <w:rFonts w:ascii="IBM Plex Serif Light" w:hAnsi="IBM Plex Serif Light"/>
                <w:sz w:val="24"/>
                <w:szCs w:val="24"/>
              </w:rPr>
            </w:pPr>
          </w:p>
        </w:tc>
        <w:tc>
          <w:tcPr>
            <w:tcW w:w="2126" w:type="dxa"/>
          </w:tcPr>
          <w:p w14:paraId="02B64A62" w14:textId="77777777" w:rsidR="006B0DC0" w:rsidRPr="008F415A" w:rsidRDefault="006B0DC0" w:rsidP="000D4013">
            <w:pPr>
              <w:rPr>
                <w:rFonts w:ascii="IBM Plex Serif Light" w:hAnsi="IBM Plex Serif Light"/>
                <w:sz w:val="24"/>
                <w:szCs w:val="24"/>
              </w:rPr>
            </w:pPr>
          </w:p>
        </w:tc>
        <w:tc>
          <w:tcPr>
            <w:tcW w:w="1985" w:type="dxa"/>
          </w:tcPr>
          <w:p w14:paraId="26504142" w14:textId="77777777" w:rsidR="006B0DC0" w:rsidRPr="008F415A" w:rsidRDefault="006B0DC0" w:rsidP="000D4013">
            <w:pPr>
              <w:rPr>
                <w:rFonts w:ascii="IBM Plex Serif Light" w:hAnsi="IBM Plex Serif Light"/>
                <w:sz w:val="24"/>
                <w:szCs w:val="24"/>
              </w:rPr>
            </w:pPr>
          </w:p>
        </w:tc>
      </w:tr>
      <w:tr w:rsidR="006B0DC0" w:rsidRPr="008F415A" w14:paraId="663A55CE" w14:textId="77777777" w:rsidTr="000D4013">
        <w:tc>
          <w:tcPr>
            <w:tcW w:w="2268" w:type="dxa"/>
          </w:tcPr>
          <w:p w14:paraId="23BF8C28" w14:textId="77777777" w:rsidR="006B0DC0" w:rsidRPr="008F415A" w:rsidRDefault="006B0DC0" w:rsidP="000D4013">
            <w:pPr>
              <w:rPr>
                <w:rFonts w:ascii="IBM Plex Serif Light" w:hAnsi="IBM Plex Serif Light"/>
                <w:sz w:val="24"/>
                <w:szCs w:val="24"/>
              </w:rPr>
            </w:pPr>
          </w:p>
        </w:tc>
        <w:tc>
          <w:tcPr>
            <w:tcW w:w="2835" w:type="dxa"/>
          </w:tcPr>
          <w:p w14:paraId="0670B307" w14:textId="77777777" w:rsidR="006B0DC0" w:rsidRPr="008F415A" w:rsidRDefault="006B0DC0" w:rsidP="000D4013">
            <w:pPr>
              <w:rPr>
                <w:rFonts w:ascii="IBM Plex Serif Light" w:hAnsi="IBM Plex Serif Light"/>
                <w:sz w:val="24"/>
                <w:szCs w:val="24"/>
              </w:rPr>
            </w:pPr>
          </w:p>
        </w:tc>
        <w:tc>
          <w:tcPr>
            <w:tcW w:w="2126" w:type="dxa"/>
          </w:tcPr>
          <w:p w14:paraId="2C90B483" w14:textId="77777777" w:rsidR="006B0DC0" w:rsidRPr="008F415A" w:rsidRDefault="006B0DC0" w:rsidP="000D4013">
            <w:pPr>
              <w:rPr>
                <w:rFonts w:ascii="IBM Plex Serif Light" w:hAnsi="IBM Plex Serif Light"/>
                <w:sz w:val="24"/>
                <w:szCs w:val="24"/>
              </w:rPr>
            </w:pPr>
          </w:p>
        </w:tc>
        <w:tc>
          <w:tcPr>
            <w:tcW w:w="1985" w:type="dxa"/>
          </w:tcPr>
          <w:p w14:paraId="4669DC6F" w14:textId="77777777" w:rsidR="006B0DC0" w:rsidRPr="008F415A" w:rsidRDefault="006B0DC0" w:rsidP="000D4013">
            <w:pPr>
              <w:rPr>
                <w:rFonts w:ascii="IBM Plex Serif Light" w:hAnsi="IBM Plex Serif Light"/>
                <w:sz w:val="24"/>
                <w:szCs w:val="24"/>
              </w:rPr>
            </w:pPr>
          </w:p>
        </w:tc>
      </w:tr>
    </w:tbl>
    <w:p w14:paraId="32C9827F" w14:textId="77777777" w:rsidR="006B0DC0" w:rsidRPr="006B0DC0" w:rsidRDefault="006B0DC0" w:rsidP="006B0DC0">
      <w:pPr>
        <w:spacing w:before="100" w:beforeAutospacing="1" w:after="100" w:afterAutospacing="1" w:line="240" w:lineRule="auto"/>
        <w:rPr>
          <w:rFonts w:ascii="IBM Plex Serif Light" w:eastAsia="Times New Roman" w:hAnsi="IBM Plex Serif Light" w:cs="Times New Roman"/>
          <w:sz w:val="24"/>
          <w:szCs w:val="24"/>
          <w:lang w:eastAsia="hu-HU"/>
        </w:rPr>
      </w:pPr>
      <w:r w:rsidRPr="006B0DC0">
        <w:rPr>
          <w:rFonts w:ascii="IBM Plex Serif Light" w:eastAsia="Times New Roman" w:hAnsi="IBM Plex Serif Light" w:cs="Times New Roman"/>
          <w:i/>
          <w:iCs/>
          <w:sz w:val="24"/>
          <w:szCs w:val="24"/>
          <w:lang w:eastAsia="hu-HU"/>
        </w:rPr>
        <w:t>Nagykanizsa / Veszprém / Zalaegerszeg,</w:t>
      </w:r>
      <w:r w:rsidRPr="006B0DC0">
        <w:rPr>
          <w:rFonts w:ascii="IBM Plex Serif Light" w:eastAsia="Times New Roman" w:hAnsi="IBM Plex Serif Light" w:cs="Times New Roman"/>
          <w:sz w:val="24"/>
          <w:szCs w:val="24"/>
          <w:lang w:eastAsia="hu-HU"/>
        </w:rPr>
        <w:t xml:space="preserve"> 20..................</w:t>
      </w:r>
    </w:p>
    <w:p w14:paraId="76816DFA" w14:textId="77777777" w:rsidR="00882041" w:rsidRPr="00882041" w:rsidRDefault="00882041" w:rsidP="00882041">
      <w:pPr>
        <w:rPr>
          <w:rFonts w:ascii="IBM Plex Serif Light" w:hAnsi="IBM Plex Serif Light" w:cs="Arial"/>
          <w:sz w:val="24"/>
          <w:szCs w:val="24"/>
        </w:rPr>
      </w:pPr>
    </w:p>
    <w:p w14:paraId="5E6514AB" w14:textId="77777777" w:rsidR="00882041" w:rsidRPr="00882041" w:rsidRDefault="00882041" w:rsidP="00882041">
      <w:pPr>
        <w:ind w:left="3828"/>
        <w:jc w:val="center"/>
        <w:rPr>
          <w:rFonts w:ascii="IBM Plex Serif Light" w:hAnsi="IBM Plex Serif Light" w:cs="Arial"/>
          <w:sz w:val="24"/>
          <w:szCs w:val="24"/>
        </w:rPr>
      </w:pPr>
    </w:p>
    <w:p w14:paraId="66D6BFE8" w14:textId="77777777" w:rsidR="00882041" w:rsidRPr="00882041" w:rsidRDefault="00882041" w:rsidP="00882041">
      <w:pPr>
        <w:tabs>
          <w:tab w:val="left" w:pos="6237"/>
          <w:tab w:val="left" w:leader="dot" w:pos="9214"/>
        </w:tabs>
        <w:ind w:left="851" w:firstLine="3402"/>
        <w:rPr>
          <w:rFonts w:ascii="IBM Plex Serif Light" w:hAnsi="IBM Plex Serif Light" w:cs="Arial"/>
          <w:sz w:val="24"/>
          <w:szCs w:val="24"/>
        </w:rPr>
      </w:pPr>
      <w:r w:rsidRPr="00882041">
        <w:rPr>
          <w:rFonts w:ascii="IBM Plex Serif Light" w:hAnsi="IBM Plex Serif Light" w:cs="Arial"/>
          <w:sz w:val="24"/>
          <w:szCs w:val="24"/>
        </w:rPr>
        <w:tab/>
      </w:r>
      <w:r w:rsidRPr="00882041">
        <w:rPr>
          <w:rFonts w:ascii="IBM Plex Serif Light" w:hAnsi="IBM Plex Serif Light" w:cs="Arial"/>
          <w:sz w:val="24"/>
          <w:szCs w:val="24"/>
        </w:rPr>
        <w:tab/>
      </w:r>
    </w:p>
    <w:p w14:paraId="3916A7C9" w14:textId="0EC43C97" w:rsidR="006B0DC0" w:rsidRPr="006B0DC0" w:rsidRDefault="00882041" w:rsidP="00882041">
      <w:pPr>
        <w:spacing w:before="100" w:beforeAutospacing="1" w:after="100" w:afterAutospacing="1" w:line="240" w:lineRule="auto"/>
        <w:ind w:left="6804"/>
        <w:rPr>
          <w:rFonts w:ascii="IBM Plex Serif Light" w:eastAsia="Times New Roman" w:hAnsi="IBM Plex Serif Light" w:cs="Times New Roman"/>
          <w:sz w:val="24"/>
          <w:szCs w:val="24"/>
          <w:lang w:eastAsia="hu-HU"/>
        </w:rPr>
      </w:pPr>
      <w:r w:rsidRPr="006B0DC0">
        <w:rPr>
          <w:rFonts w:ascii="IBM Plex Serif Light" w:eastAsia="Times New Roman" w:hAnsi="IBM Plex Serif Light" w:cs="Times New Roman"/>
          <w:sz w:val="24"/>
          <w:szCs w:val="24"/>
          <w:lang w:eastAsia="hu-HU"/>
        </w:rPr>
        <w:t>student signature</w:t>
      </w:r>
    </w:p>
    <w:p w14:paraId="352FA655" w14:textId="77777777" w:rsidR="006B0DC0" w:rsidRPr="006B0DC0" w:rsidRDefault="006B0DC0" w:rsidP="006B0DC0">
      <w:pPr>
        <w:spacing w:after="0" w:line="240" w:lineRule="auto"/>
        <w:rPr>
          <w:rFonts w:ascii="IBM Plex Serif Light" w:eastAsia="Times New Roman" w:hAnsi="IBM Plex Serif Light" w:cs="Times New Roman"/>
          <w:sz w:val="24"/>
          <w:szCs w:val="24"/>
          <w:lang w:eastAsia="hu-HU"/>
        </w:rPr>
      </w:pPr>
      <w:bookmarkStart w:id="0" w:name="_GoBack"/>
      <w:bookmarkEnd w:id="0"/>
    </w:p>
    <w:p w14:paraId="05D7BBCA" w14:textId="77777777" w:rsidR="00B820B6" w:rsidRPr="008F415A" w:rsidRDefault="00B820B6" w:rsidP="00840B6B">
      <w:pPr>
        <w:pStyle w:val="NormlWeb"/>
        <w:jc w:val="both"/>
        <w:rPr>
          <w:rFonts w:ascii="IBM Plex Serif Light" w:hAnsi="IBM Plex Serif Light"/>
          <w:lang w:val="hu-HU"/>
        </w:rPr>
      </w:pPr>
    </w:p>
    <w:p w14:paraId="19FB98F1" w14:textId="77777777" w:rsidR="00840B6B" w:rsidRPr="008F415A" w:rsidRDefault="00840B6B" w:rsidP="00840B6B">
      <w:pPr>
        <w:pStyle w:val="NormlWeb"/>
        <w:jc w:val="both"/>
        <w:rPr>
          <w:rFonts w:ascii="IBM Plex Serif Light" w:hAnsi="IBM Plex Serif Light"/>
        </w:rPr>
      </w:pPr>
    </w:p>
    <w:p w14:paraId="64270E58" w14:textId="77777777" w:rsidR="00AB52E5" w:rsidRPr="008F415A" w:rsidRDefault="00AB52E5">
      <w:pPr>
        <w:rPr>
          <w:rFonts w:ascii="IBM Plex Serif Light" w:hAnsi="IBM Plex Serif Light"/>
          <w:sz w:val="24"/>
          <w:szCs w:val="24"/>
        </w:rPr>
      </w:pPr>
    </w:p>
    <w:sectPr w:rsidR="00AB52E5" w:rsidRPr="008F41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7A7E" w14:textId="77777777" w:rsidR="0057581C" w:rsidRDefault="0057581C" w:rsidP="00B820B6">
      <w:pPr>
        <w:spacing w:after="0" w:line="240" w:lineRule="auto"/>
      </w:pPr>
      <w:r>
        <w:separator/>
      </w:r>
    </w:p>
  </w:endnote>
  <w:endnote w:type="continuationSeparator" w:id="0">
    <w:p w14:paraId="4FF117EA" w14:textId="77777777" w:rsidR="0057581C" w:rsidRDefault="0057581C" w:rsidP="00B820B6">
      <w:pPr>
        <w:spacing w:after="0" w:line="240" w:lineRule="auto"/>
      </w:pPr>
      <w:r>
        <w:continuationSeparator/>
      </w:r>
    </w:p>
  </w:endnote>
  <w:endnote w:type="continuationNotice" w:id="1">
    <w:p w14:paraId="046C34F1" w14:textId="77777777" w:rsidR="0057581C" w:rsidRDefault="00575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BM Plex Serif Light">
    <w:panose1 w:val="02060403050406000203"/>
    <w:charset w:val="EE"/>
    <w:family w:val="roman"/>
    <w:pitch w:val="variable"/>
    <w:sig w:usb0="A000026F" w:usb1="5000203B" w:usb2="00000000" w:usb3="00000000" w:csb0="00000197" w:csb1="00000000"/>
  </w:font>
  <w:font w:name="Arial">
    <w:panose1 w:val="020B0604020202020204"/>
    <w:charset w:val="EE"/>
    <w:family w:val="swiss"/>
    <w:pitch w:val="variable"/>
    <w:sig w:usb0="E0002EFF" w:usb1="C000785B" w:usb2="00000009" w:usb3="00000000" w:csb0="000001FF" w:csb1="00000000"/>
  </w:font>
  <w:font w:name="Raleway Black">
    <w:panose1 w:val="00000000000000000000"/>
    <w:charset w:val="EE"/>
    <w:family w:val="auto"/>
    <w:pitch w:val="variable"/>
    <w:sig w:usb0="A00002FF" w:usb1="5000205B" w:usb2="00000000" w:usb3="00000000" w:csb0="00000197" w:csb1="00000000"/>
  </w:font>
  <w:font w:name="Raleway">
    <w:panose1 w:val="00000000000000000000"/>
    <w:charset w:val="EE"/>
    <w:family w:val="auto"/>
    <w:pitch w:val="variable"/>
    <w:sig w:usb0="A00002FF" w:usb1="5000205B" w:usb2="00000000" w:usb3="00000000" w:csb0="00000197" w:csb1="00000000"/>
  </w:font>
  <w:font w:name="Raleway Light">
    <w:panose1 w:val="00000000000000000000"/>
    <w:charset w:val="EE"/>
    <w:family w:val="auto"/>
    <w:pitch w:val="variable"/>
    <w:sig w:usb0="A00002FF" w:usb1="5000205B" w:usb2="00000000" w:usb3="00000000" w:csb0="00000197" w:csb1="00000000"/>
  </w:font>
  <w:font w:name="IBM Plex Serif">
    <w:panose1 w:val="02060503050406000203"/>
    <w:charset w:val="EE"/>
    <w:family w:val="roman"/>
    <w:pitch w:val="variable"/>
    <w:sig w:usb0="A000026F" w:usb1="5000203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AEFF" w14:textId="77777777" w:rsidR="00CF2C39" w:rsidRPr="00CF2C39" w:rsidRDefault="00CF2C39" w:rsidP="00CF2C39">
    <w:pPr>
      <w:spacing w:after="0"/>
      <w:jc w:val="center"/>
      <w:rPr>
        <w:rFonts w:ascii="IBM Plex Serif" w:eastAsia="Calibri" w:hAnsi="IBM Plex Serif" w:cs="Times New Roman"/>
        <w:b/>
        <w:sz w:val="20"/>
      </w:rPr>
    </w:pPr>
    <w:r w:rsidRPr="00CF2C39">
      <w:rPr>
        <w:rFonts w:ascii="IBM Plex Serif" w:eastAsia="Calibri" w:hAnsi="IBM Plex Serif" w:cs="Times New Roman"/>
        <w:b/>
        <w:sz w:val="20"/>
      </w:rPr>
      <w:t>Pannon Egyetem • University of Pannonia</w:t>
    </w:r>
  </w:p>
  <w:p w14:paraId="7CAE1F5C" w14:textId="77777777" w:rsidR="00CF2C39" w:rsidRPr="00CF2C39" w:rsidRDefault="00CF2C39" w:rsidP="00CF2C39">
    <w:pPr>
      <w:spacing w:after="0"/>
      <w:jc w:val="center"/>
      <w:rPr>
        <w:rFonts w:ascii="IBM Plex Serif" w:eastAsia="Calibri" w:hAnsi="IBM Plex Serif" w:cs="Times New Roman"/>
        <w:i/>
        <w:sz w:val="18"/>
      </w:rPr>
    </w:pPr>
    <w:r w:rsidRPr="00CF2C39">
      <w:rPr>
        <w:rFonts w:ascii="IBM Plex Serif" w:eastAsia="Calibri" w:hAnsi="IBM Plex Serif" w:cs="Times New Roman"/>
        <w:i/>
        <w:sz w:val="18"/>
      </w:rPr>
      <w:t>Humántudományi Kar</w:t>
    </w:r>
  </w:p>
  <w:p w14:paraId="3EF60B80" w14:textId="06D9A9A8" w:rsidR="00CF2C39" w:rsidRPr="00CF2C39" w:rsidRDefault="001D4F1C" w:rsidP="00CF2C39">
    <w:pPr>
      <w:spacing w:after="0"/>
      <w:jc w:val="center"/>
      <w:rPr>
        <w:rFonts w:ascii="IBM Plex Serif" w:eastAsia="Calibri" w:hAnsi="IBM Plex Serif" w:cs="Times New Roman"/>
        <w:sz w:val="18"/>
      </w:rPr>
    </w:pPr>
    <w:r>
      <w:rPr>
        <w:rFonts w:ascii="IBM Plex Serif" w:eastAsia="Calibri" w:hAnsi="IBM Plex Serif" w:cs="Times New Roman"/>
        <w:sz w:val="18"/>
      </w:rPr>
      <w:t>8201</w:t>
    </w:r>
    <w:r w:rsidR="00CF2C39" w:rsidRPr="00CF2C39">
      <w:rPr>
        <w:rFonts w:ascii="IBM Plex Serif" w:eastAsia="Calibri" w:hAnsi="IBM Plex Serif" w:cs="Times New Roman"/>
        <w:sz w:val="18"/>
      </w:rPr>
      <w:t xml:space="preserve"> Veszprém, Wartha Vince u. 1. N épület 2.</w:t>
    </w:r>
    <w:r>
      <w:rPr>
        <w:rFonts w:ascii="IBM Plex Serif" w:eastAsia="Calibri" w:hAnsi="IBM Plex Serif" w:cs="Times New Roman"/>
        <w:sz w:val="18"/>
      </w:rPr>
      <w:t xml:space="preserve"> </w:t>
    </w:r>
    <w:r w:rsidR="00CF2C39" w:rsidRPr="00CF2C39">
      <w:rPr>
        <w:rFonts w:ascii="IBM Plex Serif" w:eastAsia="Calibri" w:hAnsi="IBM Plex Serif" w:cs="Times New Roman"/>
        <w:sz w:val="18"/>
      </w:rPr>
      <w:t>emelet</w:t>
    </w:r>
  </w:p>
  <w:p w14:paraId="002409BE" w14:textId="77777777" w:rsidR="00CF2C39" w:rsidRPr="00CF2C39" w:rsidRDefault="00CF2C39" w:rsidP="00CF2C39">
    <w:pPr>
      <w:spacing w:after="0"/>
      <w:jc w:val="center"/>
      <w:rPr>
        <w:rFonts w:ascii="IBM Plex Serif" w:eastAsia="Calibri" w:hAnsi="IBM Plex Serif" w:cs="Times New Roman"/>
        <w:sz w:val="18"/>
      </w:rPr>
    </w:pPr>
    <w:r w:rsidRPr="00CF2C39">
      <w:rPr>
        <w:rFonts w:ascii="IBM Plex Serif" w:eastAsia="Calibri" w:hAnsi="IBM Plex Serif" w:cs="Times New Roman"/>
        <w:sz w:val="18"/>
      </w:rPr>
      <w:t>Tel.: 88/623-717</w:t>
    </w:r>
  </w:p>
  <w:p w14:paraId="01966225" w14:textId="77777777" w:rsidR="00CF2C39" w:rsidRPr="00CF2C39" w:rsidRDefault="00CF2C39" w:rsidP="00CF2C39">
    <w:pPr>
      <w:spacing w:after="0"/>
      <w:jc w:val="center"/>
      <w:rPr>
        <w:rFonts w:ascii="IBM Plex Serif" w:eastAsia="Calibri" w:hAnsi="IBM Plex Serif" w:cs="Times New Roman"/>
        <w:sz w:val="18"/>
      </w:rPr>
    </w:pPr>
    <w:r w:rsidRPr="00CF2C39">
      <w:rPr>
        <w:rFonts w:ascii="IBM Plex Serif" w:eastAsia="Calibri" w:hAnsi="IBM Plex Serif" w:cs="Times New Roman"/>
        <w:sz w:val="18"/>
      </w:rPr>
      <w:t>e-mail: dekani@htk.uni-pannon.hu</w:t>
    </w:r>
  </w:p>
  <w:p w14:paraId="224FBFEF" w14:textId="77777777" w:rsidR="00CF2C39" w:rsidRDefault="00CF2C3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6F3A" w14:textId="77777777" w:rsidR="0057581C" w:rsidRDefault="0057581C" w:rsidP="00B820B6">
      <w:pPr>
        <w:spacing w:after="0" w:line="240" w:lineRule="auto"/>
      </w:pPr>
      <w:r>
        <w:separator/>
      </w:r>
    </w:p>
  </w:footnote>
  <w:footnote w:type="continuationSeparator" w:id="0">
    <w:p w14:paraId="3D690780" w14:textId="77777777" w:rsidR="0057581C" w:rsidRDefault="0057581C" w:rsidP="00B820B6">
      <w:pPr>
        <w:spacing w:after="0" w:line="240" w:lineRule="auto"/>
      </w:pPr>
      <w:r>
        <w:continuationSeparator/>
      </w:r>
    </w:p>
  </w:footnote>
  <w:footnote w:type="continuationNotice" w:id="1">
    <w:p w14:paraId="2F7D5A13" w14:textId="77777777" w:rsidR="0057581C" w:rsidRDefault="0057581C">
      <w:pPr>
        <w:spacing w:after="0" w:line="240" w:lineRule="auto"/>
      </w:pPr>
    </w:p>
  </w:footnote>
  <w:footnote w:id="2">
    <w:p w14:paraId="502041A1" w14:textId="77777777" w:rsidR="00B820B6" w:rsidRPr="00A953EC" w:rsidRDefault="00B820B6">
      <w:pPr>
        <w:pStyle w:val="Lbjegyzetszveg"/>
        <w:rPr>
          <w:rFonts w:ascii="IBM Plex Serif Light" w:hAnsi="IBM Plex Serif Light"/>
        </w:rPr>
      </w:pPr>
      <w:r w:rsidRPr="00A953EC">
        <w:rPr>
          <w:rStyle w:val="Lbjegyzet-hivatkozs"/>
          <w:rFonts w:ascii="IBM Plex Serif Light" w:hAnsi="IBM Plex Serif Light"/>
        </w:rPr>
        <w:footnoteRef/>
      </w:r>
      <w:r w:rsidRPr="00A953EC">
        <w:rPr>
          <w:rFonts w:ascii="IBM Plex Serif Light" w:hAnsi="IBM Plex Serif Light"/>
        </w:rPr>
        <w:t xml:space="preserve"> A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1"/>
      <w:tblW w:w="0" w:type="auto"/>
      <w:tblLook w:val="04A0" w:firstRow="1" w:lastRow="0" w:firstColumn="1" w:lastColumn="0" w:noHBand="0" w:noVBand="1"/>
    </w:tblPr>
    <w:tblGrid>
      <w:gridCol w:w="2694"/>
      <w:gridCol w:w="6368"/>
    </w:tblGrid>
    <w:tr w:rsidR="00CF2C39" w:rsidRPr="00CF2C39" w14:paraId="6CACC24E" w14:textId="77777777" w:rsidTr="002D6FDB">
      <w:tc>
        <w:tcPr>
          <w:tcW w:w="2694" w:type="dxa"/>
          <w:tcBorders>
            <w:top w:val="nil"/>
            <w:left w:val="nil"/>
            <w:bottom w:val="nil"/>
            <w:right w:val="nil"/>
          </w:tcBorders>
        </w:tcPr>
        <w:p w14:paraId="1EC8D014" w14:textId="77777777" w:rsidR="00CF2C39" w:rsidRPr="00CF2C39" w:rsidRDefault="00CF2C39" w:rsidP="00CF2C39">
          <w:pPr>
            <w:tabs>
              <w:tab w:val="left" w:pos="2390"/>
            </w:tabs>
            <w:rPr>
              <w:rFonts w:ascii="Raleway" w:eastAsia="Calibri" w:hAnsi="Raleway"/>
              <w:sz w:val="36"/>
            </w:rPr>
          </w:pPr>
          <w:r w:rsidRPr="00CF2C39">
            <w:rPr>
              <w:rFonts w:ascii="Raleway Black" w:eastAsia="Calibri" w:hAnsi="Raleway Black"/>
              <w:noProof/>
              <w:sz w:val="48"/>
              <w:lang w:eastAsia="hu-HU"/>
            </w:rPr>
            <w:drawing>
              <wp:anchor distT="0" distB="0" distL="114300" distR="114300" simplePos="0" relativeHeight="251659264" behindDoc="0" locked="0" layoutInCell="1" allowOverlap="1" wp14:anchorId="3AA71AA7" wp14:editId="37B65D4C">
                <wp:simplePos x="0" y="0"/>
                <wp:positionH relativeFrom="column">
                  <wp:posOffset>417195</wp:posOffset>
                </wp:positionH>
                <wp:positionV relativeFrom="paragraph">
                  <wp:posOffset>6350</wp:posOffset>
                </wp:positionV>
                <wp:extent cx="958850" cy="958850"/>
                <wp:effectExtent l="0" t="0" r="0" b="0"/>
                <wp:wrapSquare wrapText="bothSides"/>
                <wp:docPr id="43"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_cimer_fek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anchor>
            </w:drawing>
          </w:r>
        </w:p>
      </w:tc>
      <w:tc>
        <w:tcPr>
          <w:tcW w:w="6368" w:type="dxa"/>
          <w:tcBorders>
            <w:top w:val="nil"/>
            <w:left w:val="nil"/>
            <w:bottom w:val="nil"/>
            <w:right w:val="nil"/>
          </w:tcBorders>
          <w:vAlign w:val="center"/>
        </w:tcPr>
        <w:p w14:paraId="18E35DB8" w14:textId="77777777" w:rsidR="00CF2C39" w:rsidRPr="00CF2C39" w:rsidRDefault="00CF2C39" w:rsidP="00CF2C39">
          <w:pPr>
            <w:tabs>
              <w:tab w:val="left" w:pos="2390"/>
            </w:tabs>
            <w:rPr>
              <w:rFonts w:ascii="Raleway Black" w:eastAsia="Calibri" w:hAnsi="Raleway Black"/>
              <w:sz w:val="40"/>
            </w:rPr>
          </w:pPr>
          <w:r w:rsidRPr="00CF2C39">
            <w:rPr>
              <w:rFonts w:ascii="Raleway Black" w:eastAsia="Calibri" w:hAnsi="Raleway Black"/>
              <w:sz w:val="40"/>
            </w:rPr>
            <w:t>Pannon Egyetem</w:t>
          </w:r>
        </w:p>
        <w:p w14:paraId="658F1623" w14:textId="77777777" w:rsidR="00CF2C39" w:rsidRPr="00CF2C39" w:rsidRDefault="00CF2C39" w:rsidP="00CF2C39">
          <w:pPr>
            <w:rPr>
              <w:rFonts w:ascii="Raleway Light" w:eastAsia="Calibri" w:hAnsi="Raleway Light"/>
            </w:rPr>
          </w:pPr>
          <w:r w:rsidRPr="00CF2C39">
            <w:rPr>
              <w:rFonts w:ascii="Raleway Light" w:eastAsia="Calibri" w:hAnsi="Raleway Light"/>
            </w:rPr>
            <w:t>Humántudományi Kar</w:t>
          </w:r>
        </w:p>
        <w:p w14:paraId="3D5122B1" w14:textId="77777777" w:rsidR="00CF2C39" w:rsidRPr="00CF2C39" w:rsidRDefault="00CF2C39" w:rsidP="00CF2C39">
          <w:pPr>
            <w:rPr>
              <w:rFonts w:ascii="Raleway Light" w:eastAsia="Calibri" w:hAnsi="Raleway Light"/>
            </w:rPr>
          </w:pPr>
          <w:r w:rsidRPr="00CF2C39">
            <w:rPr>
              <w:rFonts w:ascii="Raleway Light" w:eastAsia="Calibri" w:hAnsi="Raleway Light"/>
            </w:rPr>
            <w:t>Dékáni Titkárság</w:t>
          </w:r>
        </w:p>
      </w:tc>
    </w:tr>
  </w:tbl>
  <w:p w14:paraId="6D77A054" w14:textId="77777777" w:rsidR="00CF2C39" w:rsidRDefault="00CF2C3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6B"/>
    <w:rsid w:val="000365D6"/>
    <w:rsid w:val="00053A3F"/>
    <w:rsid w:val="000C0676"/>
    <w:rsid w:val="000E4776"/>
    <w:rsid w:val="00116235"/>
    <w:rsid w:val="00183244"/>
    <w:rsid w:val="001B204F"/>
    <w:rsid w:val="001C3674"/>
    <w:rsid w:val="001D4F1C"/>
    <w:rsid w:val="002245F2"/>
    <w:rsid w:val="002F2D47"/>
    <w:rsid w:val="00307767"/>
    <w:rsid w:val="00312C39"/>
    <w:rsid w:val="00392AC1"/>
    <w:rsid w:val="003B41BD"/>
    <w:rsid w:val="003D2B98"/>
    <w:rsid w:val="00402893"/>
    <w:rsid w:val="00463F64"/>
    <w:rsid w:val="00494B3C"/>
    <w:rsid w:val="004A5FC2"/>
    <w:rsid w:val="004C3323"/>
    <w:rsid w:val="004F1714"/>
    <w:rsid w:val="0051695D"/>
    <w:rsid w:val="00525667"/>
    <w:rsid w:val="00537055"/>
    <w:rsid w:val="0057581C"/>
    <w:rsid w:val="0058546B"/>
    <w:rsid w:val="005D0579"/>
    <w:rsid w:val="005F7AFC"/>
    <w:rsid w:val="006459BA"/>
    <w:rsid w:val="006B0DC0"/>
    <w:rsid w:val="006B7CF2"/>
    <w:rsid w:val="00712500"/>
    <w:rsid w:val="00724497"/>
    <w:rsid w:val="00735A96"/>
    <w:rsid w:val="0074585A"/>
    <w:rsid w:val="0075017C"/>
    <w:rsid w:val="00771B81"/>
    <w:rsid w:val="008139DE"/>
    <w:rsid w:val="00815A35"/>
    <w:rsid w:val="00840B6B"/>
    <w:rsid w:val="00864535"/>
    <w:rsid w:val="00882041"/>
    <w:rsid w:val="008E18D0"/>
    <w:rsid w:val="008F415A"/>
    <w:rsid w:val="00932D1A"/>
    <w:rsid w:val="009606F8"/>
    <w:rsid w:val="00983529"/>
    <w:rsid w:val="009B2E26"/>
    <w:rsid w:val="009E485D"/>
    <w:rsid w:val="00A902F1"/>
    <w:rsid w:val="00A953EC"/>
    <w:rsid w:val="00A95FD6"/>
    <w:rsid w:val="00AB52E5"/>
    <w:rsid w:val="00B06CE5"/>
    <w:rsid w:val="00B15D7F"/>
    <w:rsid w:val="00B40E7A"/>
    <w:rsid w:val="00B640DC"/>
    <w:rsid w:val="00B820B6"/>
    <w:rsid w:val="00BB48F4"/>
    <w:rsid w:val="00BF7A2E"/>
    <w:rsid w:val="00C00465"/>
    <w:rsid w:val="00C00AF4"/>
    <w:rsid w:val="00C321BE"/>
    <w:rsid w:val="00CF2C39"/>
    <w:rsid w:val="00D1116F"/>
    <w:rsid w:val="00D40A95"/>
    <w:rsid w:val="00D74A20"/>
    <w:rsid w:val="00D777C8"/>
    <w:rsid w:val="00E13361"/>
    <w:rsid w:val="00E23537"/>
    <w:rsid w:val="00E2624B"/>
    <w:rsid w:val="00E467B0"/>
    <w:rsid w:val="00E57830"/>
    <w:rsid w:val="00E62D71"/>
    <w:rsid w:val="00E6626E"/>
    <w:rsid w:val="00E768C5"/>
    <w:rsid w:val="00E92182"/>
    <w:rsid w:val="00EF744D"/>
    <w:rsid w:val="00F056A0"/>
    <w:rsid w:val="00F423E3"/>
    <w:rsid w:val="00F4401F"/>
    <w:rsid w:val="00F765D6"/>
    <w:rsid w:val="00F84F5D"/>
    <w:rsid w:val="00FA15E9"/>
    <w:rsid w:val="00FC1BA1"/>
    <w:rsid w:val="00FD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6C0"/>
  <w15:chartTrackingRefBased/>
  <w15:docId w15:val="{1E6FAA8A-B613-450B-A1B8-EA48ACF4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840B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Jegyzethivatkozs">
    <w:name w:val="annotation reference"/>
    <w:basedOn w:val="Bekezdsalapbettpusa"/>
    <w:uiPriority w:val="99"/>
    <w:semiHidden/>
    <w:unhideWhenUsed/>
    <w:rsid w:val="00B820B6"/>
    <w:rPr>
      <w:sz w:val="16"/>
      <w:szCs w:val="16"/>
    </w:rPr>
  </w:style>
  <w:style w:type="paragraph" w:styleId="Jegyzetszveg">
    <w:name w:val="annotation text"/>
    <w:basedOn w:val="Norml"/>
    <w:link w:val="JegyzetszvegChar"/>
    <w:uiPriority w:val="99"/>
    <w:unhideWhenUsed/>
    <w:rsid w:val="00B820B6"/>
    <w:pPr>
      <w:spacing w:line="240" w:lineRule="auto"/>
    </w:pPr>
    <w:rPr>
      <w:sz w:val="20"/>
      <w:szCs w:val="20"/>
    </w:rPr>
  </w:style>
  <w:style w:type="character" w:customStyle="1" w:styleId="JegyzetszvegChar">
    <w:name w:val="Jegyzetszöveg Char"/>
    <w:basedOn w:val="Bekezdsalapbettpusa"/>
    <w:link w:val="Jegyzetszveg"/>
    <w:uiPriority w:val="99"/>
    <w:rsid w:val="00B820B6"/>
    <w:rPr>
      <w:sz w:val="20"/>
      <w:szCs w:val="20"/>
      <w:lang w:val="hu-HU"/>
    </w:rPr>
  </w:style>
  <w:style w:type="paragraph" w:styleId="Megjegyzstrgya">
    <w:name w:val="annotation subject"/>
    <w:basedOn w:val="Jegyzetszveg"/>
    <w:next w:val="Jegyzetszveg"/>
    <w:link w:val="MegjegyzstrgyaChar"/>
    <w:uiPriority w:val="99"/>
    <w:semiHidden/>
    <w:unhideWhenUsed/>
    <w:rsid w:val="00B820B6"/>
    <w:rPr>
      <w:b/>
      <w:bCs/>
    </w:rPr>
  </w:style>
  <w:style w:type="character" w:customStyle="1" w:styleId="MegjegyzstrgyaChar">
    <w:name w:val="Megjegyzés tárgya Char"/>
    <w:basedOn w:val="JegyzetszvegChar"/>
    <w:link w:val="Megjegyzstrgya"/>
    <w:uiPriority w:val="99"/>
    <w:semiHidden/>
    <w:rsid w:val="00B820B6"/>
    <w:rPr>
      <w:b/>
      <w:bCs/>
      <w:sz w:val="20"/>
      <w:szCs w:val="20"/>
      <w:lang w:val="hu-HU"/>
    </w:rPr>
  </w:style>
  <w:style w:type="paragraph" w:styleId="Buborkszveg">
    <w:name w:val="Balloon Text"/>
    <w:basedOn w:val="Norml"/>
    <w:link w:val="BuborkszvegChar"/>
    <w:uiPriority w:val="99"/>
    <w:semiHidden/>
    <w:unhideWhenUsed/>
    <w:rsid w:val="00B820B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820B6"/>
    <w:rPr>
      <w:rFonts w:ascii="Segoe UI" w:hAnsi="Segoe UI" w:cs="Segoe UI"/>
      <w:sz w:val="18"/>
      <w:szCs w:val="18"/>
      <w:lang w:val="hu-HU"/>
    </w:rPr>
  </w:style>
  <w:style w:type="paragraph" w:styleId="Lbjegyzetszveg">
    <w:name w:val="footnote text"/>
    <w:basedOn w:val="Norml"/>
    <w:link w:val="LbjegyzetszvegChar"/>
    <w:uiPriority w:val="99"/>
    <w:semiHidden/>
    <w:unhideWhenUsed/>
    <w:rsid w:val="00B820B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820B6"/>
    <w:rPr>
      <w:sz w:val="20"/>
      <w:szCs w:val="20"/>
      <w:lang w:val="hu-HU"/>
    </w:rPr>
  </w:style>
  <w:style w:type="character" w:styleId="Lbjegyzet-hivatkozs">
    <w:name w:val="footnote reference"/>
    <w:basedOn w:val="Bekezdsalapbettpusa"/>
    <w:uiPriority w:val="99"/>
    <w:semiHidden/>
    <w:unhideWhenUsed/>
    <w:rsid w:val="00B820B6"/>
    <w:rPr>
      <w:vertAlign w:val="superscript"/>
    </w:rPr>
  </w:style>
  <w:style w:type="table" w:styleId="Rcsostblzat">
    <w:name w:val="Table Grid"/>
    <w:basedOn w:val="Normltblzat"/>
    <w:uiPriority w:val="39"/>
    <w:rsid w:val="00B820B6"/>
    <w:pPr>
      <w:spacing w:after="0" w:line="240" w:lineRule="auto"/>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307767"/>
    <w:pPr>
      <w:spacing w:after="0" w:line="240" w:lineRule="auto"/>
    </w:pPr>
    <w:rPr>
      <w:lang w:val="hu-HU"/>
    </w:rPr>
  </w:style>
  <w:style w:type="paragraph" w:styleId="lfej">
    <w:name w:val="header"/>
    <w:basedOn w:val="Norml"/>
    <w:link w:val="lfejChar"/>
    <w:uiPriority w:val="99"/>
    <w:unhideWhenUsed/>
    <w:rsid w:val="00307767"/>
    <w:pPr>
      <w:tabs>
        <w:tab w:val="center" w:pos="4536"/>
        <w:tab w:val="right" w:pos="9072"/>
      </w:tabs>
      <w:spacing w:after="0" w:line="240" w:lineRule="auto"/>
    </w:pPr>
  </w:style>
  <w:style w:type="character" w:customStyle="1" w:styleId="lfejChar">
    <w:name w:val="Élőfej Char"/>
    <w:basedOn w:val="Bekezdsalapbettpusa"/>
    <w:link w:val="lfej"/>
    <w:uiPriority w:val="99"/>
    <w:rsid w:val="00307767"/>
    <w:rPr>
      <w:lang w:val="hu-HU"/>
    </w:rPr>
  </w:style>
  <w:style w:type="paragraph" w:styleId="llb">
    <w:name w:val="footer"/>
    <w:basedOn w:val="Norml"/>
    <w:link w:val="llbChar"/>
    <w:uiPriority w:val="99"/>
    <w:unhideWhenUsed/>
    <w:rsid w:val="00307767"/>
    <w:pPr>
      <w:tabs>
        <w:tab w:val="center" w:pos="4536"/>
        <w:tab w:val="right" w:pos="9072"/>
      </w:tabs>
      <w:spacing w:after="0" w:line="240" w:lineRule="auto"/>
    </w:pPr>
  </w:style>
  <w:style w:type="character" w:customStyle="1" w:styleId="llbChar">
    <w:name w:val="Élőláb Char"/>
    <w:basedOn w:val="Bekezdsalapbettpusa"/>
    <w:link w:val="llb"/>
    <w:uiPriority w:val="99"/>
    <w:rsid w:val="00307767"/>
    <w:rPr>
      <w:lang w:val="hu-HU"/>
    </w:rPr>
  </w:style>
  <w:style w:type="character" w:styleId="Hiperhivatkozs">
    <w:name w:val="Hyperlink"/>
    <w:basedOn w:val="Bekezdsalapbettpusa"/>
    <w:uiPriority w:val="99"/>
    <w:semiHidden/>
    <w:unhideWhenUsed/>
    <w:rsid w:val="006B0DC0"/>
    <w:rPr>
      <w:color w:val="0000FF"/>
      <w:u w:val="single"/>
    </w:rPr>
  </w:style>
  <w:style w:type="table" w:customStyle="1" w:styleId="Rcsostblzat1">
    <w:name w:val="Rácsos táblázat1"/>
    <w:basedOn w:val="Normltblzat"/>
    <w:next w:val="Rcsostblzat"/>
    <w:uiPriority w:val="39"/>
    <w:rsid w:val="00CF2C39"/>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4367">
      <w:bodyDiv w:val="1"/>
      <w:marLeft w:val="0"/>
      <w:marRight w:val="0"/>
      <w:marTop w:val="0"/>
      <w:marBottom w:val="0"/>
      <w:divBdr>
        <w:top w:val="none" w:sz="0" w:space="0" w:color="auto"/>
        <w:left w:val="none" w:sz="0" w:space="0" w:color="auto"/>
        <w:bottom w:val="none" w:sz="0" w:space="0" w:color="auto"/>
        <w:right w:val="none" w:sz="0" w:space="0" w:color="auto"/>
      </w:divBdr>
    </w:div>
    <w:div w:id="392897602">
      <w:bodyDiv w:val="1"/>
      <w:marLeft w:val="0"/>
      <w:marRight w:val="0"/>
      <w:marTop w:val="0"/>
      <w:marBottom w:val="0"/>
      <w:divBdr>
        <w:top w:val="none" w:sz="0" w:space="0" w:color="auto"/>
        <w:left w:val="none" w:sz="0" w:space="0" w:color="auto"/>
        <w:bottom w:val="none" w:sz="0" w:space="0" w:color="auto"/>
        <w:right w:val="none" w:sz="0" w:space="0" w:color="auto"/>
      </w:divBdr>
    </w:div>
    <w:div w:id="421487475">
      <w:bodyDiv w:val="1"/>
      <w:marLeft w:val="0"/>
      <w:marRight w:val="0"/>
      <w:marTop w:val="0"/>
      <w:marBottom w:val="0"/>
      <w:divBdr>
        <w:top w:val="none" w:sz="0" w:space="0" w:color="auto"/>
        <w:left w:val="none" w:sz="0" w:space="0" w:color="auto"/>
        <w:bottom w:val="none" w:sz="0" w:space="0" w:color="auto"/>
        <w:right w:val="none" w:sz="0" w:space="0" w:color="auto"/>
      </w:divBdr>
    </w:div>
    <w:div w:id="829247874">
      <w:bodyDiv w:val="1"/>
      <w:marLeft w:val="0"/>
      <w:marRight w:val="0"/>
      <w:marTop w:val="0"/>
      <w:marBottom w:val="0"/>
      <w:divBdr>
        <w:top w:val="none" w:sz="0" w:space="0" w:color="auto"/>
        <w:left w:val="none" w:sz="0" w:space="0" w:color="auto"/>
        <w:bottom w:val="none" w:sz="0" w:space="0" w:color="auto"/>
        <w:right w:val="none" w:sz="0" w:space="0" w:color="auto"/>
      </w:divBdr>
    </w:div>
    <w:div w:id="843932031">
      <w:bodyDiv w:val="1"/>
      <w:marLeft w:val="0"/>
      <w:marRight w:val="0"/>
      <w:marTop w:val="0"/>
      <w:marBottom w:val="0"/>
      <w:divBdr>
        <w:top w:val="none" w:sz="0" w:space="0" w:color="auto"/>
        <w:left w:val="none" w:sz="0" w:space="0" w:color="auto"/>
        <w:bottom w:val="none" w:sz="0" w:space="0" w:color="auto"/>
        <w:right w:val="none" w:sz="0" w:space="0" w:color="auto"/>
      </w:divBdr>
    </w:div>
    <w:div w:id="1248078605">
      <w:bodyDiv w:val="1"/>
      <w:marLeft w:val="0"/>
      <w:marRight w:val="0"/>
      <w:marTop w:val="0"/>
      <w:marBottom w:val="0"/>
      <w:divBdr>
        <w:top w:val="none" w:sz="0" w:space="0" w:color="auto"/>
        <w:left w:val="none" w:sz="0" w:space="0" w:color="auto"/>
        <w:bottom w:val="none" w:sz="0" w:space="0" w:color="auto"/>
        <w:right w:val="none" w:sz="0" w:space="0" w:color="auto"/>
      </w:divBdr>
    </w:div>
    <w:div w:id="1531991220">
      <w:bodyDiv w:val="1"/>
      <w:marLeft w:val="0"/>
      <w:marRight w:val="0"/>
      <w:marTop w:val="0"/>
      <w:marBottom w:val="0"/>
      <w:divBdr>
        <w:top w:val="none" w:sz="0" w:space="0" w:color="auto"/>
        <w:left w:val="none" w:sz="0" w:space="0" w:color="auto"/>
        <w:bottom w:val="none" w:sz="0" w:space="0" w:color="auto"/>
        <w:right w:val="none" w:sz="0" w:space="0" w:color="auto"/>
      </w:divBdr>
    </w:div>
    <w:div w:id="17045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45B9-CEF6-49A7-9981-8BD4F144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3586</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 Kata</dc:creator>
  <cp:keywords/>
  <dc:description/>
  <cp:lastModifiedBy>User</cp:lastModifiedBy>
  <cp:revision>2</cp:revision>
  <dcterms:created xsi:type="dcterms:W3CDTF">2026-04-07T06:49:00Z</dcterms:created>
  <dcterms:modified xsi:type="dcterms:W3CDTF">2026-04-07T06:49:00Z</dcterms:modified>
</cp:coreProperties>
</file>