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5CDD" w:rsidRDefault="00715CDD" w:rsidP="00715CDD">
      <w:pPr>
        <w:jc w:val="center"/>
        <w:rPr>
          <w:b/>
          <w:u w:val="single"/>
        </w:rPr>
      </w:pPr>
    </w:p>
    <w:p w:rsidR="00715CDD" w:rsidRDefault="00715CDD" w:rsidP="00715CDD">
      <w:pPr>
        <w:jc w:val="center"/>
        <w:rPr>
          <w:b/>
          <w:u w:val="single"/>
        </w:rPr>
      </w:pPr>
    </w:p>
    <w:p w:rsidR="00715CDD" w:rsidRPr="00100D4D" w:rsidRDefault="00865016" w:rsidP="00715CDD">
      <w:pPr>
        <w:jc w:val="center"/>
        <w:rPr>
          <w:b/>
          <w:u w:val="single"/>
        </w:rPr>
      </w:pPr>
      <w:r>
        <w:rPr>
          <w:b/>
          <w:u w:val="single"/>
        </w:rPr>
        <w:t>LEVELEZŐ ÓRAREND 2020/21</w:t>
      </w:r>
      <w:r w:rsidR="00715CDD" w:rsidRPr="00100D4D">
        <w:rPr>
          <w:b/>
          <w:u w:val="single"/>
        </w:rPr>
        <w:t xml:space="preserve"> I. FÉLÉV</w:t>
      </w:r>
    </w:p>
    <w:p w:rsidR="00715CDD" w:rsidRPr="00100D4D" w:rsidRDefault="00715CDD" w:rsidP="00715CDD">
      <w:pPr>
        <w:jc w:val="center"/>
        <w:rPr>
          <w:b/>
          <w:u w:val="single"/>
        </w:rPr>
      </w:pPr>
      <w:r w:rsidRPr="00100D4D">
        <w:rPr>
          <w:b/>
          <w:u w:val="single"/>
        </w:rPr>
        <w:t>GYŐR</w:t>
      </w:r>
    </w:p>
    <w:p w:rsidR="00715CDD" w:rsidRDefault="00715CDD" w:rsidP="00715CDD">
      <w:pPr>
        <w:jc w:val="center"/>
        <w:rPr>
          <w:b/>
        </w:rPr>
      </w:pPr>
    </w:p>
    <w:p w:rsidR="00715CDD" w:rsidRDefault="00715CDD" w:rsidP="00715CDD">
      <w:pPr>
        <w:jc w:val="center"/>
        <w:rPr>
          <w:b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490"/>
        <w:gridCol w:w="3509"/>
        <w:gridCol w:w="3509"/>
        <w:gridCol w:w="3486"/>
      </w:tblGrid>
      <w:tr w:rsidR="00715CDD" w:rsidTr="004F6FAE">
        <w:tc>
          <w:tcPr>
            <w:tcW w:w="3536" w:type="dxa"/>
          </w:tcPr>
          <w:p w:rsidR="00715CDD" w:rsidRPr="00472FA4" w:rsidRDefault="00715CDD" w:rsidP="004F6FAE">
            <w:pPr>
              <w:jc w:val="left"/>
              <w:rPr>
                <w:b/>
              </w:rPr>
            </w:pPr>
            <w:r>
              <w:rPr>
                <w:b/>
              </w:rPr>
              <w:t>DÁTUM</w:t>
            </w:r>
          </w:p>
        </w:tc>
        <w:tc>
          <w:tcPr>
            <w:tcW w:w="3536" w:type="dxa"/>
          </w:tcPr>
          <w:p w:rsidR="00715CDD" w:rsidRPr="00B7428E" w:rsidRDefault="00715CDD" w:rsidP="004F6FAE">
            <w:pPr>
              <w:jc w:val="center"/>
              <w:rPr>
                <w:color w:val="C00000"/>
              </w:rPr>
            </w:pPr>
            <w:r>
              <w:rPr>
                <w:color w:val="C00000"/>
              </w:rPr>
              <w:t>ANGOL</w:t>
            </w:r>
          </w:p>
        </w:tc>
        <w:tc>
          <w:tcPr>
            <w:tcW w:w="3536" w:type="dxa"/>
          </w:tcPr>
          <w:p w:rsidR="00715CDD" w:rsidRPr="00B7428E" w:rsidRDefault="00715CDD" w:rsidP="004F6FAE">
            <w:pPr>
              <w:ind w:left="360"/>
              <w:rPr>
                <w:color w:val="244061" w:themeColor="accent1" w:themeShade="80"/>
              </w:rPr>
            </w:pPr>
            <w:r>
              <w:rPr>
                <w:color w:val="244061" w:themeColor="accent1" w:themeShade="80"/>
              </w:rPr>
              <w:t>NÉMET</w:t>
            </w:r>
          </w:p>
        </w:tc>
        <w:tc>
          <w:tcPr>
            <w:tcW w:w="3536" w:type="dxa"/>
          </w:tcPr>
          <w:p w:rsidR="00715CDD" w:rsidRDefault="00715CDD" w:rsidP="004F6FAE">
            <w:pPr>
              <w:jc w:val="center"/>
            </w:pPr>
            <w:r>
              <w:t>Oktató</w:t>
            </w:r>
          </w:p>
        </w:tc>
      </w:tr>
      <w:tr w:rsidR="00BF0ADE" w:rsidTr="00E01D7B">
        <w:tc>
          <w:tcPr>
            <w:tcW w:w="3536" w:type="dxa"/>
          </w:tcPr>
          <w:p w:rsidR="00BF0ADE" w:rsidRDefault="00F034C5" w:rsidP="004F6FAE">
            <w:pPr>
              <w:jc w:val="left"/>
              <w:rPr>
                <w:b/>
              </w:rPr>
            </w:pPr>
            <w:r>
              <w:rPr>
                <w:b/>
              </w:rPr>
              <w:t>Október 3</w:t>
            </w:r>
            <w:r w:rsidR="00BF0ADE">
              <w:rPr>
                <w:b/>
              </w:rPr>
              <w:t>. Szombat</w:t>
            </w:r>
          </w:p>
          <w:p w:rsidR="00BF0ADE" w:rsidRPr="00472FA4" w:rsidRDefault="00BF0ADE" w:rsidP="004F6FAE">
            <w:pPr>
              <w:jc w:val="left"/>
              <w:rPr>
                <w:b/>
              </w:rPr>
            </w:pPr>
            <w:r>
              <w:rPr>
                <w:b/>
              </w:rPr>
              <w:t>9-17 óra</w:t>
            </w:r>
          </w:p>
        </w:tc>
        <w:tc>
          <w:tcPr>
            <w:tcW w:w="7072" w:type="dxa"/>
            <w:gridSpan w:val="2"/>
          </w:tcPr>
          <w:p w:rsidR="00BF0ADE" w:rsidRDefault="00BF0ADE" w:rsidP="004F6FAE">
            <w:pPr>
              <w:rPr>
                <w:color w:val="C00000"/>
              </w:rPr>
            </w:pPr>
          </w:p>
          <w:p w:rsidR="00BF0ADE" w:rsidRPr="00642E10" w:rsidRDefault="00BF0ADE" w:rsidP="004F6FAE">
            <w:pPr>
              <w:rPr>
                <w:color w:val="C00000"/>
              </w:rPr>
            </w:pPr>
            <w:r w:rsidRPr="00642E10">
              <w:rPr>
                <w:color w:val="C00000"/>
              </w:rPr>
              <w:t>VETKFT</w:t>
            </w:r>
            <w:r>
              <w:rPr>
                <w:color w:val="C00000"/>
              </w:rPr>
              <w:t>1112A</w:t>
            </w:r>
            <w:r w:rsidRPr="00642E10">
              <w:rPr>
                <w:color w:val="C00000"/>
              </w:rPr>
              <w:tab/>
              <w:t>Bevezetés a fordítás és tolmácsolás elméletébe</w:t>
            </w:r>
          </w:p>
          <w:p w:rsidR="00BF0ADE" w:rsidRPr="00B7428E" w:rsidRDefault="00BF0ADE" w:rsidP="004F6FAE">
            <w:pPr>
              <w:rPr>
                <w:color w:val="244061" w:themeColor="accent1" w:themeShade="80"/>
              </w:rPr>
            </w:pPr>
          </w:p>
        </w:tc>
        <w:tc>
          <w:tcPr>
            <w:tcW w:w="3536" w:type="dxa"/>
          </w:tcPr>
          <w:p w:rsidR="00BF0ADE" w:rsidRPr="00464CF5" w:rsidRDefault="00BF0ADE" w:rsidP="004F6FAE">
            <w:pPr>
              <w:rPr>
                <w:color w:val="C00000"/>
              </w:rPr>
            </w:pPr>
            <w:r w:rsidRPr="00464CF5">
              <w:rPr>
                <w:color w:val="C00000"/>
              </w:rPr>
              <w:t>Ortutay Katalin</w:t>
            </w:r>
          </w:p>
        </w:tc>
      </w:tr>
      <w:tr w:rsidR="00425326" w:rsidTr="009341B1">
        <w:tc>
          <w:tcPr>
            <w:tcW w:w="3536" w:type="dxa"/>
          </w:tcPr>
          <w:p w:rsidR="00425326" w:rsidRDefault="0009718D" w:rsidP="004F6FAE">
            <w:pPr>
              <w:jc w:val="left"/>
              <w:rPr>
                <w:b/>
              </w:rPr>
            </w:pPr>
            <w:r>
              <w:rPr>
                <w:b/>
              </w:rPr>
              <w:t>Október 17</w:t>
            </w:r>
            <w:r w:rsidR="00425326">
              <w:rPr>
                <w:b/>
              </w:rPr>
              <w:t xml:space="preserve">. </w:t>
            </w:r>
            <w:r>
              <w:rPr>
                <w:b/>
              </w:rPr>
              <w:t>Szombat</w:t>
            </w:r>
          </w:p>
          <w:p w:rsidR="00425326" w:rsidRPr="00472FA4" w:rsidRDefault="0009718D" w:rsidP="0009718D">
            <w:pPr>
              <w:jc w:val="left"/>
              <w:rPr>
                <w:b/>
              </w:rPr>
            </w:pPr>
            <w:r>
              <w:rPr>
                <w:b/>
              </w:rPr>
              <w:t xml:space="preserve">9-13 </w:t>
            </w:r>
            <w:r w:rsidR="00425326">
              <w:rPr>
                <w:b/>
              </w:rPr>
              <w:t>óra</w:t>
            </w:r>
          </w:p>
        </w:tc>
        <w:tc>
          <w:tcPr>
            <w:tcW w:w="7072" w:type="dxa"/>
            <w:gridSpan w:val="2"/>
          </w:tcPr>
          <w:p w:rsidR="00425326" w:rsidRDefault="00425326" w:rsidP="00425326">
            <w:pPr>
              <w:jc w:val="center"/>
              <w:rPr>
                <w:color w:val="C00000"/>
              </w:rPr>
            </w:pPr>
          </w:p>
          <w:p w:rsidR="00425326" w:rsidRPr="00642E10" w:rsidRDefault="00425326" w:rsidP="00425326">
            <w:pPr>
              <w:jc w:val="center"/>
              <w:rPr>
                <w:color w:val="C00000"/>
              </w:rPr>
            </w:pPr>
            <w:r w:rsidRPr="00642E10">
              <w:rPr>
                <w:color w:val="C00000"/>
              </w:rPr>
              <w:t>VETKFT</w:t>
            </w:r>
            <w:r>
              <w:rPr>
                <w:color w:val="C00000"/>
              </w:rPr>
              <w:t>T111G</w:t>
            </w:r>
            <w:r w:rsidRPr="00642E10">
              <w:rPr>
                <w:color w:val="C00000"/>
              </w:rPr>
              <w:t xml:space="preserve"> Gazdasági alapismeretek</w:t>
            </w:r>
          </w:p>
          <w:p w:rsidR="00425326" w:rsidRPr="00B7428E" w:rsidRDefault="00425326" w:rsidP="004F6FAE">
            <w:pPr>
              <w:rPr>
                <w:color w:val="244061" w:themeColor="accent1" w:themeShade="80"/>
              </w:rPr>
            </w:pPr>
          </w:p>
        </w:tc>
        <w:tc>
          <w:tcPr>
            <w:tcW w:w="3536" w:type="dxa"/>
          </w:tcPr>
          <w:p w:rsidR="00425326" w:rsidRPr="00464CF5" w:rsidRDefault="00425326" w:rsidP="004F6FAE">
            <w:pPr>
              <w:rPr>
                <w:color w:val="C00000"/>
              </w:rPr>
            </w:pPr>
            <w:r w:rsidRPr="00464CF5">
              <w:rPr>
                <w:color w:val="C00000"/>
              </w:rPr>
              <w:t>Horváth Katalin</w:t>
            </w:r>
          </w:p>
        </w:tc>
      </w:tr>
      <w:tr w:rsidR="00715CDD" w:rsidTr="004F6FAE">
        <w:tc>
          <w:tcPr>
            <w:tcW w:w="3536" w:type="dxa"/>
          </w:tcPr>
          <w:p w:rsidR="00715CDD" w:rsidRDefault="00715CDD" w:rsidP="004F6FAE">
            <w:pPr>
              <w:jc w:val="left"/>
              <w:rPr>
                <w:b/>
              </w:rPr>
            </w:pPr>
            <w:r>
              <w:rPr>
                <w:b/>
              </w:rPr>
              <w:t xml:space="preserve">November </w:t>
            </w:r>
            <w:r w:rsidR="006214E3">
              <w:rPr>
                <w:b/>
              </w:rPr>
              <w:t>14</w:t>
            </w:r>
            <w:r>
              <w:rPr>
                <w:b/>
              </w:rPr>
              <w:t>. Szombat</w:t>
            </w:r>
          </w:p>
          <w:p w:rsidR="00715CDD" w:rsidRPr="00472FA4" w:rsidRDefault="00715CDD" w:rsidP="004F6FAE">
            <w:pPr>
              <w:jc w:val="left"/>
              <w:rPr>
                <w:b/>
              </w:rPr>
            </w:pPr>
            <w:r>
              <w:rPr>
                <w:b/>
              </w:rPr>
              <w:t>9-17 óra</w:t>
            </w:r>
          </w:p>
        </w:tc>
        <w:tc>
          <w:tcPr>
            <w:tcW w:w="3536" w:type="dxa"/>
          </w:tcPr>
          <w:p w:rsidR="00715CDD" w:rsidRPr="00B7428E" w:rsidRDefault="00715CDD" w:rsidP="004F6FAE">
            <w:pPr>
              <w:rPr>
                <w:color w:val="C00000"/>
              </w:rPr>
            </w:pPr>
            <w:r w:rsidRPr="00642E10">
              <w:rPr>
                <w:color w:val="C00000"/>
              </w:rPr>
              <w:t>VETKFT</w:t>
            </w:r>
            <w:r>
              <w:rPr>
                <w:color w:val="C00000"/>
              </w:rPr>
              <w:t>T122A</w:t>
            </w:r>
            <w:r w:rsidRPr="00642E10">
              <w:rPr>
                <w:color w:val="C00000"/>
              </w:rPr>
              <w:tab/>
              <w:t xml:space="preserve">Angol-magyar Általános fordítástechnika </w:t>
            </w:r>
          </w:p>
          <w:p w:rsidR="00715CDD" w:rsidRPr="00642E10" w:rsidRDefault="00715CDD" w:rsidP="004F6FAE">
            <w:pPr>
              <w:rPr>
                <w:color w:val="C00000"/>
              </w:rPr>
            </w:pPr>
          </w:p>
        </w:tc>
        <w:tc>
          <w:tcPr>
            <w:tcW w:w="3536" w:type="dxa"/>
          </w:tcPr>
          <w:p w:rsidR="00715CDD" w:rsidRPr="00B7428E" w:rsidRDefault="00715CDD" w:rsidP="004F6FAE">
            <w:pPr>
              <w:rPr>
                <w:color w:val="244061" w:themeColor="accent1" w:themeShade="80"/>
              </w:rPr>
            </w:pPr>
            <w:r w:rsidRPr="00B7428E">
              <w:rPr>
                <w:color w:val="244061" w:themeColor="accent1" w:themeShade="80"/>
              </w:rPr>
              <w:t>VETKFT</w:t>
            </w:r>
            <w:r>
              <w:rPr>
                <w:color w:val="244061" w:themeColor="accent1" w:themeShade="80"/>
              </w:rPr>
              <w:t>T122A</w:t>
            </w:r>
            <w:r w:rsidRPr="00B7428E">
              <w:rPr>
                <w:color w:val="244061" w:themeColor="accent1" w:themeShade="80"/>
              </w:rPr>
              <w:tab/>
              <w:t xml:space="preserve">Német-magyar Általános fordítástechnika </w:t>
            </w:r>
          </w:p>
        </w:tc>
        <w:tc>
          <w:tcPr>
            <w:tcW w:w="3536" w:type="dxa"/>
          </w:tcPr>
          <w:p w:rsidR="00715CDD" w:rsidRPr="00543846" w:rsidRDefault="00534F08" w:rsidP="004F6FAE">
            <w:pPr>
              <w:rPr>
                <w:color w:val="C00000"/>
              </w:rPr>
            </w:pPr>
            <w:r>
              <w:rPr>
                <w:color w:val="C00000"/>
              </w:rPr>
              <w:t>Nemes Krisztina</w:t>
            </w:r>
          </w:p>
          <w:p w:rsidR="00715CDD" w:rsidRPr="00464CF5" w:rsidRDefault="00715CDD" w:rsidP="004F6FAE">
            <w:pPr>
              <w:rPr>
                <w:color w:val="002060"/>
              </w:rPr>
            </w:pPr>
            <w:r>
              <w:rPr>
                <w:color w:val="002060"/>
              </w:rPr>
              <w:t>Ortutay Katalin</w:t>
            </w:r>
          </w:p>
        </w:tc>
      </w:tr>
      <w:tr w:rsidR="00715CDD" w:rsidTr="004F6FAE">
        <w:tc>
          <w:tcPr>
            <w:tcW w:w="3536" w:type="dxa"/>
          </w:tcPr>
          <w:p w:rsidR="00715CDD" w:rsidRDefault="006214E3" w:rsidP="004F6FAE">
            <w:pPr>
              <w:jc w:val="left"/>
              <w:rPr>
                <w:b/>
              </w:rPr>
            </w:pPr>
            <w:r>
              <w:rPr>
                <w:b/>
              </w:rPr>
              <w:t>November 21</w:t>
            </w:r>
            <w:r w:rsidR="00715CDD">
              <w:rPr>
                <w:b/>
              </w:rPr>
              <w:t>. Szombat</w:t>
            </w:r>
          </w:p>
          <w:p w:rsidR="00715CDD" w:rsidRPr="00472FA4" w:rsidRDefault="00715CDD" w:rsidP="004F6FAE">
            <w:pPr>
              <w:jc w:val="left"/>
              <w:rPr>
                <w:b/>
              </w:rPr>
            </w:pPr>
            <w:r>
              <w:rPr>
                <w:b/>
              </w:rPr>
              <w:t>9-17 óra</w:t>
            </w:r>
            <w:r w:rsidR="00C2455F">
              <w:rPr>
                <w:b/>
              </w:rPr>
              <w:t xml:space="preserve"> </w:t>
            </w:r>
            <w:r w:rsidR="00C2455F" w:rsidRPr="00A41320">
              <w:rPr>
                <w:b/>
                <w:highlight w:val="yellow"/>
                <w:u w:val="single"/>
              </w:rPr>
              <w:t>Veszprém</w:t>
            </w:r>
          </w:p>
        </w:tc>
        <w:tc>
          <w:tcPr>
            <w:tcW w:w="3536" w:type="dxa"/>
          </w:tcPr>
          <w:p w:rsidR="00534F08" w:rsidRDefault="00534F08" w:rsidP="00534F08">
            <w:pPr>
              <w:rPr>
                <w:color w:val="C00000"/>
              </w:rPr>
            </w:pPr>
            <w:r w:rsidRPr="00642E10">
              <w:rPr>
                <w:color w:val="C00000"/>
              </w:rPr>
              <w:t>VETKFT</w:t>
            </w:r>
            <w:r>
              <w:rPr>
                <w:color w:val="C00000"/>
              </w:rPr>
              <w:t>T122C</w:t>
            </w:r>
          </w:p>
          <w:p w:rsidR="00715CDD" w:rsidRPr="00B7428E" w:rsidRDefault="00534F08" w:rsidP="00534F08">
            <w:pPr>
              <w:rPr>
                <w:color w:val="C00000"/>
              </w:rPr>
            </w:pPr>
            <w:r w:rsidRPr="00642E10">
              <w:rPr>
                <w:color w:val="C00000"/>
              </w:rPr>
              <w:t>Számítógép</w:t>
            </w:r>
            <w:r>
              <w:rPr>
                <w:color w:val="C00000"/>
              </w:rPr>
              <w:t>pel támogatott fordítás</w:t>
            </w:r>
            <w:r w:rsidRPr="00464CF5">
              <w:rPr>
                <w:color w:val="C00000"/>
              </w:rPr>
              <w:t xml:space="preserve"> </w:t>
            </w:r>
          </w:p>
          <w:p w:rsidR="00715CDD" w:rsidRPr="00642E10" w:rsidRDefault="00715CDD" w:rsidP="004F6FAE">
            <w:pPr>
              <w:rPr>
                <w:color w:val="C00000"/>
              </w:rPr>
            </w:pPr>
          </w:p>
        </w:tc>
        <w:tc>
          <w:tcPr>
            <w:tcW w:w="3536" w:type="dxa"/>
          </w:tcPr>
          <w:p w:rsidR="00534F08" w:rsidRDefault="00534F08" w:rsidP="00534F08">
            <w:pPr>
              <w:rPr>
                <w:color w:val="244061" w:themeColor="accent1" w:themeShade="80"/>
              </w:rPr>
            </w:pPr>
            <w:r w:rsidRPr="00E42E0F">
              <w:rPr>
                <w:color w:val="244061" w:themeColor="accent1" w:themeShade="80"/>
              </w:rPr>
              <w:t>VETKFT</w:t>
            </w:r>
            <w:r>
              <w:rPr>
                <w:color w:val="244061" w:themeColor="accent1" w:themeShade="80"/>
              </w:rPr>
              <w:t>T122C</w:t>
            </w:r>
          </w:p>
          <w:p w:rsidR="00715CDD" w:rsidRPr="00B7428E" w:rsidRDefault="00534F08" w:rsidP="00534F08">
            <w:pPr>
              <w:rPr>
                <w:color w:val="244061" w:themeColor="accent1" w:themeShade="80"/>
              </w:rPr>
            </w:pPr>
            <w:r w:rsidRPr="00E42E0F">
              <w:rPr>
                <w:color w:val="244061" w:themeColor="accent1" w:themeShade="80"/>
              </w:rPr>
              <w:t>Számítógép</w:t>
            </w:r>
            <w:r>
              <w:rPr>
                <w:color w:val="244061" w:themeColor="accent1" w:themeShade="80"/>
              </w:rPr>
              <w:t xml:space="preserve">pel támogatott fordítás </w:t>
            </w:r>
          </w:p>
        </w:tc>
        <w:tc>
          <w:tcPr>
            <w:tcW w:w="3536" w:type="dxa"/>
          </w:tcPr>
          <w:p w:rsidR="00534F08" w:rsidRDefault="00534F08" w:rsidP="00534F08">
            <w:pPr>
              <w:rPr>
                <w:color w:val="244061" w:themeColor="accent1" w:themeShade="80"/>
              </w:rPr>
            </w:pPr>
          </w:p>
          <w:p w:rsidR="00715CDD" w:rsidRPr="00464CF5" w:rsidRDefault="00534F08" w:rsidP="00534F08">
            <w:pPr>
              <w:rPr>
                <w:color w:val="002060"/>
              </w:rPr>
            </w:pPr>
            <w:r w:rsidRPr="00566397">
              <w:rPr>
                <w:color w:val="244061" w:themeColor="accent1" w:themeShade="80"/>
              </w:rPr>
              <w:t>Benke Brigitta</w:t>
            </w:r>
            <w:r>
              <w:rPr>
                <w:color w:val="C00000"/>
              </w:rPr>
              <w:t xml:space="preserve"> </w:t>
            </w:r>
          </w:p>
        </w:tc>
      </w:tr>
      <w:tr w:rsidR="00715CDD" w:rsidTr="004F6FAE">
        <w:tc>
          <w:tcPr>
            <w:tcW w:w="3536" w:type="dxa"/>
          </w:tcPr>
          <w:p w:rsidR="00715CDD" w:rsidRDefault="006214E3" w:rsidP="004F6FAE">
            <w:pPr>
              <w:jc w:val="left"/>
              <w:rPr>
                <w:b/>
              </w:rPr>
            </w:pPr>
            <w:r>
              <w:rPr>
                <w:b/>
              </w:rPr>
              <w:t>December 5.</w:t>
            </w:r>
            <w:r w:rsidR="00715CDD">
              <w:rPr>
                <w:b/>
              </w:rPr>
              <w:t xml:space="preserve"> Szombat</w:t>
            </w:r>
          </w:p>
          <w:p w:rsidR="00715CDD" w:rsidRPr="00472FA4" w:rsidRDefault="00715CDD" w:rsidP="004F6FAE">
            <w:pPr>
              <w:jc w:val="left"/>
              <w:rPr>
                <w:b/>
              </w:rPr>
            </w:pPr>
            <w:r>
              <w:rPr>
                <w:b/>
              </w:rPr>
              <w:t>9-17 óra</w:t>
            </w:r>
          </w:p>
        </w:tc>
        <w:tc>
          <w:tcPr>
            <w:tcW w:w="3536" w:type="dxa"/>
          </w:tcPr>
          <w:p w:rsidR="00715CDD" w:rsidRPr="00642E10" w:rsidRDefault="00534F08" w:rsidP="004F6FAE">
            <w:pPr>
              <w:rPr>
                <w:color w:val="C00000"/>
              </w:rPr>
            </w:pPr>
            <w:r w:rsidRPr="00464CF5">
              <w:rPr>
                <w:color w:val="C00000"/>
              </w:rPr>
              <w:t>VETKFTT122MAG</w:t>
            </w:r>
            <w:r w:rsidRPr="00B7428E">
              <w:rPr>
                <w:color w:val="C00000"/>
              </w:rPr>
              <w:t xml:space="preserve"> Magyar-angol Gazdasági szaknyelv és szakfordítás</w:t>
            </w:r>
          </w:p>
        </w:tc>
        <w:tc>
          <w:tcPr>
            <w:tcW w:w="3536" w:type="dxa"/>
          </w:tcPr>
          <w:p w:rsidR="00715CDD" w:rsidRPr="00E42E0F" w:rsidRDefault="00534F08" w:rsidP="004F6FAE">
            <w:pPr>
              <w:rPr>
                <w:color w:val="244061" w:themeColor="accent1" w:themeShade="80"/>
              </w:rPr>
            </w:pPr>
            <w:r>
              <w:rPr>
                <w:color w:val="244061" w:themeColor="accent1" w:themeShade="80"/>
              </w:rPr>
              <w:t>VETKFTT122MNG Német-magyar g</w:t>
            </w:r>
            <w:r w:rsidRPr="00B7428E">
              <w:rPr>
                <w:color w:val="244061" w:themeColor="accent1" w:themeShade="80"/>
              </w:rPr>
              <w:t>azdasági szaknyelv és szakfordítás</w:t>
            </w:r>
          </w:p>
        </w:tc>
        <w:tc>
          <w:tcPr>
            <w:tcW w:w="3536" w:type="dxa"/>
          </w:tcPr>
          <w:p w:rsidR="00534F08" w:rsidRPr="00464CF5" w:rsidRDefault="00534F08" w:rsidP="00534F08">
            <w:pPr>
              <w:rPr>
                <w:color w:val="C00000"/>
              </w:rPr>
            </w:pPr>
            <w:proofErr w:type="spellStart"/>
            <w:r>
              <w:rPr>
                <w:color w:val="C00000"/>
              </w:rPr>
              <w:t>Szalkay</w:t>
            </w:r>
            <w:proofErr w:type="spellEnd"/>
            <w:r>
              <w:rPr>
                <w:color w:val="C00000"/>
              </w:rPr>
              <w:t xml:space="preserve"> Attila</w:t>
            </w:r>
          </w:p>
          <w:p w:rsidR="00534F08" w:rsidRPr="00464CF5" w:rsidRDefault="00534F08" w:rsidP="00534F08">
            <w:pPr>
              <w:rPr>
                <w:color w:val="002060"/>
              </w:rPr>
            </w:pPr>
            <w:r w:rsidRPr="00464CF5">
              <w:rPr>
                <w:color w:val="002060"/>
              </w:rPr>
              <w:t>Tóth József</w:t>
            </w:r>
            <w:r w:rsidRPr="00464CF5">
              <w:rPr>
                <w:color w:val="C00000"/>
              </w:rPr>
              <w:t xml:space="preserve"> </w:t>
            </w:r>
          </w:p>
          <w:p w:rsidR="00715CDD" w:rsidRPr="00566397" w:rsidRDefault="00715CDD" w:rsidP="004F6FAE">
            <w:pPr>
              <w:rPr>
                <w:color w:val="244061" w:themeColor="accent1" w:themeShade="80"/>
              </w:rPr>
            </w:pPr>
          </w:p>
        </w:tc>
      </w:tr>
    </w:tbl>
    <w:p w:rsidR="00715CDD" w:rsidRDefault="00715CDD" w:rsidP="00715CDD"/>
    <w:p w:rsidR="00D720AF" w:rsidRDefault="00D720AF">
      <w:bookmarkStart w:id="0" w:name="_GoBack"/>
      <w:bookmarkEnd w:id="0"/>
    </w:p>
    <w:sectPr w:rsidR="00D720AF" w:rsidSect="00472FA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4CB4171"/>
    <w:multiLevelType w:val="hybridMultilevel"/>
    <w:tmpl w:val="E2F69F82"/>
    <w:lvl w:ilvl="0" w:tplc="3D30EA1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5CDD"/>
    <w:rsid w:val="00096595"/>
    <w:rsid w:val="0009718D"/>
    <w:rsid w:val="00175360"/>
    <w:rsid w:val="00425326"/>
    <w:rsid w:val="004673E5"/>
    <w:rsid w:val="00534F08"/>
    <w:rsid w:val="00566397"/>
    <w:rsid w:val="006214E3"/>
    <w:rsid w:val="006C35E0"/>
    <w:rsid w:val="00715CDD"/>
    <w:rsid w:val="00865016"/>
    <w:rsid w:val="00912A39"/>
    <w:rsid w:val="00963EE9"/>
    <w:rsid w:val="00A323C5"/>
    <w:rsid w:val="00A41320"/>
    <w:rsid w:val="00B7185F"/>
    <w:rsid w:val="00BF0ADE"/>
    <w:rsid w:val="00C2455F"/>
    <w:rsid w:val="00D720AF"/>
    <w:rsid w:val="00D8724A"/>
    <w:rsid w:val="00E66377"/>
    <w:rsid w:val="00F03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BF05471-5F44-4298-A8D0-45107FC92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715CDD"/>
    <w:pPr>
      <w:suppressAutoHyphens/>
      <w:spacing w:after="0" w:line="240" w:lineRule="auto"/>
      <w:jc w:val="both"/>
    </w:pPr>
    <w:rPr>
      <w:rFonts w:ascii="Times New Roman" w:hAnsi="Times New Roman"/>
      <w:sz w:val="24"/>
      <w:szCs w:val="24"/>
      <w:lang w:eastAsia="ar-SA"/>
    </w:rPr>
  </w:style>
  <w:style w:type="paragraph" w:styleId="Cmsor1">
    <w:name w:val="heading 1"/>
    <w:basedOn w:val="Norml"/>
    <w:next w:val="Norml"/>
    <w:link w:val="Cmsor1Char"/>
    <w:qFormat/>
    <w:rsid w:val="00B7185F"/>
    <w:pPr>
      <w:keepNext/>
      <w:suppressAutoHyphens w:val="0"/>
      <w:spacing w:before="240" w:after="60"/>
      <w:jc w:val="left"/>
      <w:outlineLvl w:val="0"/>
    </w:pPr>
    <w:rPr>
      <w:rFonts w:ascii="Arial" w:eastAsia="Times New Roman" w:hAnsi="Arial" w:cs="Times New Roman"/>
      <w:b/>
      <w:bCs/>
      <w:kern w:val="32"/>
      <w:sz w:val="32"/>
      <w:szCs w:val="32"/>
      <w:lang w:eastAsia="en-US"/>
    </w:rPr>
  </w:style>
  <w:style w:type="paragraph" w:styleId="Cmsor2">
    <w:name w:val="heading 2"/>
    <w:basedOn w:val="Norml"/>
    <w:next w:val="Norml"/>
    <w:link w:val="Cmsor2Char"/>
    <w:qFormat/>
    <w:rsid w:val="00B7185F"/>
    <w:pPr>
      <w:keepNext/>
      <w:suppressAutoHyphens w:val="0"/>
      <w:spacing w:before="240" w:after="60"/>
      <w:jc w:val="left"/>
      <w:outlineLvl w:val="1"/>
    </w:pPr>
    <w:rPr>
      <w:rFonts w:ascii="Arial" w:eastAsia="Times New Roman" w:hAnsi="Arial" w:cs="Times New Roman"/>
      <w:b/>
      <w:bCs/>
      <w:i/>
      <w:iCs/>
      <w:sz w:val="28"/>
      <w:szCs w:val="28"/>
      <w:lang w:eastAsia="en-US"/>
    </w:rPr>
  </w:style>
  <w:style w:type="paragraph" w:styleId="Cmsor3">
    <w:name w:val="heading 3"/>
    <w:basedOn w:val="Norml"/>
    <w:next w:val="Norml"/>
    <w:link w:val="Cmsor3Char"/>
    <w:qFormat/>
    <w:rsid w:val="00B7185F"/>
    <w:pPr>
      <w:keepNext/>
      <w:spacing w:before="240" w:after="60"/>
      <w:outlineLvl w:val="2"/>
    </w:pPr>
    <w:rPr>
      <w:rFonts w:ascii="Arial" w:eastAsia="Times New Roman" w:hAnsi="Arial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B7185F"/>
    <w:rPr>
      <w:rFonts w:ascii="Arial" w:eastAsia="Times New Roman" w:hAnsi="Arial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rsid w:val="00B7185F"/>
    <w:rPr>
      <w:rFonts w:ascii="Arial" w:eastAsia="Times New Roman" w:hAnsi="Arial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rsid w:val="00B7185F"/>
    <w:rPr>
      <w:rFonts w:ascii="Arial" w:eastAsia="Times New Roman" w:hAnsi="Arial" w:cs="Times New Roman"/>
      <w:b/>
      <w:bCs/>
      <w:sz w:val="26"/>
      <w:szCs w:val="26"/>
      <w:lang w:eastAsia="ar-SA"/>
    </w:rPr>
  </w:style>
  <w:style w:type="character" w:styleId="Kiemels2">
    <w:name w:val="Strong"/>
    <w:qFormat/>
    <w:rsid w:val="00B7185F"/>
    <w:rPr>
      <w:b/>
      <w:bCs/>
    </w:rPr>
  </w:style>
  <w:style w:type="paragraph" w:styleId="Nincstrkz">
    <w:name w:val="No Spacing"/>
    <w:uiPriority w:val="1"/>
    <w:qFormat/>
    <w:rsid w:val="00B7185F"/>
    <w:pPr>
      <w:spacing w:after="0" w:line="240" w:lineRule="auto"/>
    </w:pPr>
    <w:rPr>
      <w:rFonts w:ascii="Calibri" w:eastAsia="Times New Roman" w:hAnsi="Calibri" w:cs="Times New Roman"/>
      <w:lang w:eastAsia="hu-HU"/>
    </w:rPr>
  </w:style>
  <w:style w:type="table" w:styleId="Rcsostblzat">
    <w:name w:val="Table Grid"/>
    <w:basedOn w:val="Normltblzat"/>
    <w:uiPriority w:val="59"/>
    <w:rsid w:val="00715C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715C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97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Katalin</dc:creator>
  <cp:lastModifiedBy>User</cp:lastModifiedBy>
  <cp:revision>2</cp:revision>
  <dcterms:created xsi:type="dcterms:W3CDTF">2020-09-07T12:36:00Z</dcterms:created>
  <dcterms:modified xsi:type="dcterms:W3CDTF">2020-09-07T12:36:00Z</dcterms:modified>
</cp:coreProperties>
</file>